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15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Протокол</w:t>
      </w:r>
      <w:r w:rsidR="00E85479" w:rsidRPr="00186993">
        <w:rPr>
          <w:rFonts w:ascii="Times New Roman" w:hAnsi="Times New Roman" w:cs="Times New Roman"/>
          <w:sz w:val="28"/>
          <w:szCs w:val="28"/>
        </w:rPr>
        <w:t xml:space="preserve"> №</w:t>
      </w:r>
      <w:r w:rsidR="00980839">
        <w:rPr>
          <w:rFonts w:ascii="Times New Roman" w:hAnsi="Times New Roman" w:cs="Times New Roman"/>
          <w:sz w:val="28"/>
          <w:szCs w:val="28"/>
        </w:rPr>
        <w:t>3</w:t>
      </w:r>
      <w:r w:rsidRPr="0018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79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онлайн-совещания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E85479" w:rsidRPr="00186993">
        <w:rPr>
          <w:rFonts w:ascii="Times New Roman" w:hAnsi="Times New Roman" w:cs="Times New Roman"/>
          <w:sz w:val="28"/>
          <w:szCs w:val="28"/>
        </w:rPr>
        <w:t xml:space="preserve"> </w:t>
      </w:r>
      <w:r w:rsidRPr="00186993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C73215" w:rsidRPr="00186993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48C2">
        <w:rPr>
          <w:rFonts w:ascii="Times New Roman" w:hAnsi="Times New Roman" w:cs="Times New Roman"/>
          <w:sz w:val="28"/>
          <w:szCs w:val="28"/>
        </w:rPr>
        <w:t xml:space="preserve"> у </w:t>
      </w:r>
      <w:r w:rsidRPr="00186993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</w:p>
    <w:p w:rsidR="0001484E" w:rsidRPr="00186993" w:rsidRDefault="0001484E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215" w:rsidRPr="00186993" w:rsidRDefault="00980839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05</w:t>
      </w:r>
      <w:r w:rsidR="00C73215" w:rsidRPr="001869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3215" w:rsidRPr="00186993">
        <w:rPr>
          <w:rFonts w:ascii="Times New Roman" w:hAnsi="Times New Roman" w:cs="Times New Roman"/>
          <w:sz w:val="28"/>
          <w:szCs w:val="28"/>
        </w:rPr>
        <w:t>.2020</w:t>
      </w:r>
    </w:p>
    <w:p w:rsidR="00E85479" w:rsidRPr="00186993" w:rsidRDefault="00E85479" w:rsidP="00C7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Время: 12.00</w:t>
      </w:r>
    </w:p>
    <w:p w:rsidR="004210BD" w:rsidRPr="00186993" w:rsidRDefault="004210BD" w:rsidP="00E854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85479" w:rsidRPr="00186993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7E09EB" w:rsidRDefault="007E09EB" w:rsidP="00E854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79" w:rsidRPr="00186993" w:rsidRDefault="00E85479" w:rsidP="00E854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993">
        <w:rPr>
          <w:rFonts w:ascii="Times New Roman" w:hAnsi="Times New Roman" w:cs="Times New Roman"/>
          <w:sz w:val="28"/>
          <w:szCs w:val="28"/>
        </w:rPr>
        <w:t>Присутствовали: директора</w:t>
      </w:r>
      <w:r w:rsidR="00980839">
        <w:rPr>
          <w:rFonts w:ascii="Times New Roman" w:hAnsi="Times New Roman" w:cs="Times New Roman"/>
          <w:sz w:val="28"/>
          <w:szCs w:val="28"/>
        </w:rPr>
        <w:t xml:space="preserve"> и заместители директоров СШ №1, 2, гимназии имени Я. Купалы, 5, </w:t>
      </w:r>
      <w:proofErr w:type="spellStart"/>
      <w:r w:rsidR="00980839">
        <w:rPr>
          <w:rFonts w:ascii="Times New Roman" w:hAnsi="Times New Roman" w:cs="Times New Roman"/>
          <w:sz w:val="28"/>
          <w:szCs w:val="28"/>
        </w:rPr>
        <w:t>МЦТДиМ</w:t>
      </w:r>
      <w:proofErr w:type="spellEnd"/>
      <w:r w:rsidR="00980839">
        <w:rPr>
          <w:rFonts w:ascii="Times New Roman" w:hAnsi="Times New Roman" w:cs="Times New Roman"/>
          <w:sz w:val="28"/>
          <w:szCs w:val="28"/>
        </w:rPr>
        <w:t xml:space="preserve">, 6, 7, 8, 9, 10, 12, 13, 15,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Клепчукова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Л.С.,</w:t>
      </w:r>
      <w:r w:rsidR="00A05E1E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образования,</w:t>
      </w:r>
      <w:r w:rsidR="00980839">
        <w:rPr>
          <w:rFonts w:ascii="Times New Roman" w:hAnsi="Times New Roman" w:cs="Times New Roman"/>
          <w:sz w:val="28"/>
          <w:szCs w:val="28"/>
        </w:rPr>
        <w:t xml:space="preserve"> П</w:t>
      </w:r>
      <w:r w:rsidRPr="00186993">
        <w:rPr>
          <w:rFonts w:ascii="Times New Roman" w:hAnsi="Times New Roman" w:cs="Times New Roman"/>
          <w:sz w:val="28"/>
          <w:szCs w:val="28"/>
        </w:rPr>
        <w:t>опкова Л.А.,</w:t>
      </w:r>
      <w:r w:rsidR="00A05E1E">
        <w:rPr>
          <w:rFonts w:ascii="Times New Roman" w:hAnsi="Times New Roman" w:cs="Times New Roman"/>
          <w:sz w:val="28"/>
          <w:szCs w:val="28"/>
        </w:rPr>
        <w:t xml:space="preserve"> главный специалист отдела образования,</w:t>
      </w:r>
      <w:r w:rsidRPr="00186993">
        <w:rPr>
          <w:rFonts w:ascii="Times New Roman" w:hAnsi="Times New Roman" w:cs="Times New Roman"/>
          <w:sz w:val="28"/>
          <w:szCs w:val="28"/>
        </w:rPr>
        <w:t xml:space="preserve"> Старикова М.Г.,</w:t>
      </w:r>
      <w:r w:rsidR="00A05E1E">
        <w:rPr>
          <w:rFonts w:ascii="Times New Roman" w:hAnsi="Times New Roman" w:cs="Times New Roman"/>
          <w:sz w:val="28"/>
          <w:szCs w:val="28"/>
        </w:rPr>
        <w:t xml:space="preserve"> директор учебно-методического центра,             </w:t>
      </w:r>
      <w:r w:rsidRPr="0018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Колацей</w:t>
      </w:r>
      <w:proofErr w:type="spellEnd"/>
      <w:r w:rsidRPr="00186993">
        <w:rPr>
          <w:rFonts w:ascii="Times New Roman" w:hAnsi="Times New Roman" w:cs="Times New Roman"/>
          <w:sz w:val="28"/>
          <w:szCs w:val="28"/>
        </w:rPr>
        <w:t xml:space="preserve"> Е.А.</w:t>
      </w:r>
      <w:r w:rsidR="00980839">
        <w:rPr>
          <w:rFonts w:ascii="Times New Roman" w:hAnsi="Times New Roman" w:cs="Times New Roman"/>
          <w:sz w:val="28"/>
          <w:szCs w:val="28"/>
        </w:rPr>
        <w:t>,</w:t>
      </w:r>
      <w:r w:rsidR="00A05E1E">
        <w:rPr>
          <w:rFonts w:ascii="Times New Roman" w:hAnsi="Times New Roman" w:cs="Times New Roman"/>
          <w:sz w:val="28"/>
          <w:szCs w:val="28"/>
        </w:rPr>
        <w:t xml:space="preserve"> главный специалист отдела образования,</w:t>
      </w:r>
      <w:r w:rsidR="0098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39">
        <w:rPr>
          <w:rFonts w:ascii="Times New Roman" w:hAnsi="Times New Roman" w:cs="Times New Roman"/>
          <w:sz w:val="28"/>
          <w:szCs w:val="28"/>
        </w:rPr>
        <w:t>Евтерева</w:t>
      </w:r>
      <w:proofErr w:type="spellEnd"/>
      <w:r w:rsidR="00980839">
        <w:rPr>
          <w:rFonts w:ascii="Times New Roman" w:hAnsi="Times New Roman" w:cs="Times New Roman"/>
          <w:sz w:val="28"/>
          <w:szCs w:val="28"/>
        </w:rPr>
        <w:t xml:space="preserve"> Н.В.,</w:t>
      </w:r>
      <w:r w:rsidR="00A05E1E">
        <w:rPr>
          <w:rFonts w:ascii="Times New Roman" w:hAnsi="Times New Roman" w:cs="Times New Roman"/>
          <w:sz w:val="28"/>
          <w:szCs w:val="28"/>
        </w:rPr>
        <w:t xml:space="preserve"> методист учебно-методического центра, </w:t>
      </w:r>
      <w:r w:rsidR="0098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39">
        <w:rPr>
          <w:rFonts w:ascii="Times New Roman" w:hAnsi="Times New Roman" w:cs="Times New Roman"/>
          <w:sz w:val="28"/>
          <w:szCs w:val="28"/>
        </w:rPr>
        <w:t>Демкович</w:t>
      </w:r>
      <w:proofErr w:type="spellEnd"/>
      <w:r w:rsidR="00980839">
        <w:rPr>
          <w:rFonts w:ascii="Times New Roman" w:hAnsi="Times New Roman" w:cs="Times New Roman"/>
          <w:sz w:val="28"/>
          <w:szCs w:val="28"/>
        </w:rPr>
        <w:t xml:space="preserve"> В.Н., </w:t>
      </w:r>
      <w:r w:rsidR="00A05E1E" w:rsidRPr="00B37FDF">
        <w:rPr>
          <w:rFonts w:ascii="Times New Roman" w:hAnsi="Times New Roman" w:cs="Times New Roman"/>
          <w:sz w:val="28"/>
          <w:szCs w:val="28"/>
        </w:rPr>
        <w:t>управляющий государственным учреждением</w:t>
      </w:r>
      <w:proofErr w:type="gramEnd"/>
      <w:r w:rsidR="00A05E1E">
        <w:rPr>
          <w:rFonts w:ascii="Times New Roman" w:hAnsi="Times New Roman" w:cs="Times New Roman"/>
          <w:sz w:val="28"/>
          <w:szCs w:val="28"/>
        </w:rPr>
        <w:t xml:space="preserve"> </w:t>
      </w:r>
      <w:r w:rsidR="00A05E1E" w:rsidRPr="00B37F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5E1E" w:rsidRPr="00B37FDF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A05E1E" w:rsidRPr="00B37FDF">
        <w:rPr>
          <w:rFonts w:ascii="Times New Roman" w:hAnsi="Times New Roman" w:cs="Times New Roman"/>
          <w:sz w:val="28"/>
          <w:szCs w:val="28"/>
        </w:rPr>
        <w:t xml:space="preserve"> районный центр по обеспечению деятельности бюджетных организаций в сфере образования»</w:t>
      </w:r>
      <w:r w:rsidR="00A0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39">
        <w:rPr>
          <w:rFonts w:ascii="Times New Roman" w:hAnsi="Times New Roman" w:cs="Times New Roman"/>
          <w:sz w:val="28"/>
          <w:szCs w:val="28"/>
        </w:rPr>
        <w:t>Кадол</w:t>
      </w:r>
      <w:proofErr w:type="spellEnd"/>
      <w:r w:rsidR="00980839">
        <w:rPr>
          <w:rFonts w:ascii="Times New Roman" w:hAnsi="Times New Roman" w:cs="Times New Roman"/>
          <w:sz w:val="28"/>
          <w:szCs w:val="28"/>
        </w:rPr>
        <w:t xml:space="preserve"> Г.К., </w:t>
      </w:r>
      <w:r w:rsidR="00A05E1E">
        <w:rPr>
          <w:rFonts w:ascii="Times New Roman" w:hAnsi="Times New Roman" w:cs="Times New Roman"/>
          <w:sz w:val="28"/>
          <w:szCs w:val="28"/>
        </w:rPr>
        <w:t>начальник отдела по планированию</w:t>
      </w:r>
      <w:r w:rsidR="00B41415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A05E1E">
        <w:rPr>
          <w:rFonts w:ascii="Times New Roman" w:hAnsi="Times New Roman" w:cs="Times New Roman"/>
          <w:sz w:val="28"/>
          <w:szCs w:val="28"/>
        </w:rPr>
        <w:t xml:space="preserve"> </w:t>
      </w:r>
      <w:r w:rsidR="00980839">
        <w:rPr>
          <w:rFonts w:ascii="Times New Roman" w:hAnsi="Times New Roman" w:cs="Times New Roman"/>
          <w:sz w:val="28"/>
          <w:szCs w:val="28"/>
        </w:rPr>
        <w:t>Дударь Л.Ф.</w:t>
      </w:r>
      <w:r w:rsidR="00B41415">
        <w:rPr>
          <w:rFonts w:ascii="Times New Roman" w:hAnsi="Times New Roman" w:cs="Times New Roman"/>
          <w:sz w:val="28"/>
          <w:szCs w:val="28"/>
        </w:rPr>
        <w:t>, начальник отдела по труду</w:t>
      </w:r>
    </w:p>
    <w:p w:rsidR="004210BD" w:rsidRPr="00186993" w:rsidRDefault="004210BD" w:rsidP="004210BD">
      <w:pPr>
        <w:pStyle w:val="a3"/>
        <w:tabs>
          <w:tab w:val="left" w:pos="567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B546A" w:rsidRPr="00186993" w:rsidRDefault="00B37CE9" w:rsidP="004210BD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C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 выступили:</w:t>
      </w:r>
      <w:r w:rsidR="004210BD" w:rsidRPr="00186993">
        <w:rPr>
          <w:rFonts w:ascii="Times New Roman" w:hAnsi="Times New Roman" w:cs="Times New Roman"/>
          <w:sz w:val="28"/>
          <w:szCs w:val="28"/>
        </w:rPr>
        <w:tab/>
      </w:r>
    </w:p>
    <w:p w:rsidR="00686926" w:rsidRPr="00186993" w:rsidRDefault="00120C9F" w:rsidP="00120C9F">
      <w:pPr>
        <w:pStyle w:val="a3"/>
        <w:tabs>
          <w:tab w:val="left" w:pos="0"/>
          <w:tab w:val="left" w:pos="567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27E" w:rsidRPr="00186993">
        <w:rPr>
          <w:rFonts w:ascii="Times New Roman" w:hAnsi="Times New Roman" w:cs="Times New Roman"/>
          <w:sz w:val="28"/>
          <w:szCs w:val="28"/>
        </w:rPr>
        <w:t>1. </w:t>
      </w:r>
      <w:r w:rsidR="00DB546A" w:rsidRPr="00186993">
        <w:rPr>
          <w:rFonts w:ascii="Times New Roman" w:hAnsi="Times New Roman" w:cs="Times New Roman"/>
          <w:sz w:val="28"/>
          <w:szCs w:val="28"/>
        </w:rPr>
        <w:t>Н</w:t>
      </w:r>
      <w:r w:rsidR="004210BD" w:rsidRPr="00186993">
        <w:rPr>
          <w:rFonts w:ascii="Times New Roman" w:hAnsi="Times New Roman" w:cs="Times New Roman"/>
          <w:sz w:val="28"/>
          <w:szCs w:val="28"/>
        </w:rPr>
        <w:t>ачальника отдела</w:t>
      </w:r>
      <w:r w:rsidR="00156EE8" w:rsidRPr="001869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56EE8" w:rsidRPr="00186993">
        <w:rPr>
          <w:rFonts w:ascii="Times New Roman" w:hAnsi="Times New Roman" w:cs="Times New Roman"/>
          <w:sz w:val="28"/>
          <w:szCs w:val="28"/>
        </w:rPr>
        <w:t>Клепчукову</w:t>
      </w:r>
      <w:proofErr w:type="spellEnd"/>
      <w:r w:rsidR="00156EE8" w:rsidRPr="00186993">
        <w:rPr>
          <w:rFonts w:ascii="Times New Roman" w:hAnsi="Times New Roman" w:cs="Times New Roman"/>
          <w:sz w:val="28"/>
          <w:szCs w:val="28"/>
        </w:rPr>
        <w:t xml:space="preserve"> Л.С.</w:t>
      </w:r>
      <w:r w:rsidR="007E09EB">
        <w:rPr>
          <w:rFonts w:ascii="Times New Roman" w:hAnsi="Times New Roman" w:cs="Times New Roman"/>
          <w:sz w:val="28"/>
          <w:szCs w:val="28"/>
        </w:rPr>
        <w:t xml:space="preserve"> </w:t>
      </w:r>
      <w:r w:rsidR="00980839">
        <w:rPr>
          <w:rFonts w:ascii="Times New Roman" w:hAnsi="Times New Roman" w:cs="Times New Roman"/>
          <w:sz w:val="28"/>
          <w:szCs w:val="28"/>
        </w:rPr>
        <w:t xml:space="preserve">отметила, что учреждения образования активно приступили к реализации Плана мероприятий по развитию образовательного туризма в </w:t>
      </w:r>
      <w:proofErr w:type="spellStart"/>
      <w:r w:rsidR="00980839">
        <w:rPr>
          <w:rFonts w:ascii="Times New Roman" w:hAnsi="Times New Roman" w:cs="Times New Roman"/>
          <w:sz w:val="28"/>
          <w:szCs w:val="28"/>
        </w:rPr>
        <w:t>Мозырском</w:t>
      </w:r>
      <w:proofErr w:type="spellEnd"/>
      <w:r w:rsidR="00980839">
        <w:rPr>
          <w:rFonts w:ascii="Times New Roman" w:hAnsi="Times New Roman" w:cs="Times New Roman"/>
          <w:sz w:val="28"/>
          <w:szCs w:val="28"/>
        </w:rPr>
        <w:t xml:space="preserve"> районе. Каждое учреждение выработало свою систему мероприятий. Разрабатываются новые формы, используются современные информационные технологии. Разрабатываются маршруты по памятным местам </w:t>
      </w:r>
      <w:proofErr w:type="spellStart"/>
      <w:r w:rsidR="00980839">
        <w:rPr>
          <w:rFonts w:ascii="Times New Roman" w:hAnsi="Times New Roman" w:cs="Times New Roman"/>
          <w:sz w:val="28"/>
          <w:szCs w:val="28"/>
        </w:rPr>
        <w:t>Мозырщины</w:t>
      </w:r>
      <w:proofErr w:type="spellEnd"/>
      <w:r w:rsidR="00980839">
        <w:rPr>
          <w:rFonts w:ascii="Times New Roman" w:hAnsi="Times New Roman" w:cs="Times New Roman"/>
          <w:sz w:val="28"/>
          <w:szCs w:val="28"/>
        </w:rPr>
        <w:t>, организованы экскурсии по Беларуси, Гомельской области. Интересные формы работы представили СШ №1, 2, гимназия</w:t>
      </w:r>
      <w:r w:rsidR="00585F67">
        <w:rPr>
          <w:rFonts w:ascii="Times New Roman" w:hAnsi="Times New Roman" w:cs="Times New Roman"/>
          <w:sz w:val="28"/>
          <w:szCs w:val="28"/>
        </w:rPr>
        <w:t xml:space="preserve"> имени Я. Купалы, 5, 7, 9, 10, 15, учреждения дополнительного образования. В учреждениях работают </w:t>
      </w:r>
      <w:proofErr w:type="spellStart"/>
      <w:r w:rsidR="00585F67">
        <w:rPr>
          <w:rFonts w:ascii="Times New Roman" w:hAnsi="Times New Roman" w:cs="Times New Roman"/>
          <w:sz w:val="28"/>
          <w:szCs w:val="28"/>
        </w:rPr>
        <w:t>этномузеи</w:t>
      </w:r>
      <w:proofErr w:type="spellEnd"/>
      <w:r w:rsidR="00585F67">
        <w:rPr>
          <w:rFonts w:ascii="Times New Roman" w:hAnsi="Times New Roman" w:cs="Times New Roman"/>
          <w:sz w:val="28"/>
          <w:szCs w:val="28"/>
        </w:rPr>
        <w:t xml:space="preserve">, проводятся виртуальные экскурсии. Вместе с тем, не на всех сайтах учреждений образования размещена вставка с информацией по развитию образовательного туризма, не прослеживается продвижение информации об исторических, памятных местах </w:t>
      </w:r>
      <w:proofErr w:type="spellStart"/>
      <w:r w:rsidR="00585F67">
        <w:rPr>
          <w:rFonts w:ascii="Times New Roman" w:hAnsi="Times New Roman" w:cs="Times New Roman"/>
          <w:sz w:val="28"/>
          <w:szCs w:val="28"/>
        </w:rPr>
        <w:t>Мозырщины</w:t>
      </w:r>
      <w:proofErr w:type="spellEnd"/>
      <w:r w:rsidR="00585F67">
        <w:rPr>
          <w:rFonts w:ascii="Times New Roman" w:hAnsi="Times New Roman" w:cs="Times New Roman"/>
          <w:sz w:val="28"/>
          <w:szCs w:val="28"/>
        </w:rPr>
        <w:t xml:space="preserve"> в другие регионы Гомельской области, за пределы Республики Беларусь. Не видны публикации о проведенных мероприятиях в</w:t>
      </w:r>
      <w:r w:rsidR="001A6BDB">
        <w:rPr>
          <w:rFonts w:ascii="Times New Roman" w:hAnsi="Times New Roman" w:cs="Times New Roman"/>
          <w:sz w:val="28"/>
          <w:szCs w:val="28"/>
        </w:rPr>
        <w:t xml:space="preserve"> социальных сетях.  </w:t>
      </w:r>
    </w:p>
    <w:p w:rsidR="001A6BDB" w:rsidRDefault="001A6BDB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BDB" w:rsidRDefault="00120C9F" w:rsidP="00120C9F">
      <w:pPr>
        <w:pStyle w:val="a3"/>
        <w:tabs>
          <w:tab w:val="left" w:pos="567"/>
          <w:tab w:val="left" w:pos="1134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ab/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A6BDB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="001A6BDB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по развитию образовательного туризма в Республике Беларусь на сайт отдела образования, сайты учреждений образования</w:t>
      </w:r>
    </w:p>
    <w:p w:rsidR="00DB546A" w:rsidRDefault="001A6BDB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до 15.05.2020</w:t>
      </w:r>
    </w:p>
    <w:p w:rsidR="001A6BDB" w:rsidRDefault="001A6BDB" w:rsidP="001A6BDB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ответственные: заместители директоров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воспитательной работе.</w:t>
      </w:r>
    </w:p>
    <w:p w:rsidR="00120C9F" w:rsidRDefault="00120C9F" w:rsidP="00120C9F">
      <w:pPr>
        <w:pStyle w:val="a3"/>
        <w:tabs>
          <w:tab w:val="left" w:pos="1134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DD06E3">
        <w:rPr>
          <w:rFonts w:ascii="Times New Roman" w:hAnsi="Times New Roman" w:cs="Times New Roman"/>
          <w:sz w:val="28"/>
          <w:szCs w:val="28"/>
        </w:rPr>
        <w:t>Активнее размещать информацию о проводимых мероприятиях в социальных сетях</w:t>
      </w:r>
    </w:p>
    <w:p w:rsidR="00DD06E3" w:rsidRDefault="00DD06E3" w:rsidP="00120C9F">
      <w:pPr>
        <w:pStyle w:val="a3"/>
        <w:tabs>
          <w:tab w:val="left" w:pos="1134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постоянно</w:t>
      </w:r>
    </w:p>
    <w:p w:rsidR="00DD06E3" w:rsidRPr="00186993" w:rsidRDefault="00244955" w:rsidP="00244955">
      <w:pPr>
        <w:pStyle w:val="a3"/>
        <w:tabs>
          <w:tab w:val="left" w:pos="1134"/>
          <w:tab w:val="left" w:pos="1418"/>
          <w:tab w:val="left" w:pos="2835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6E3">
        <w:rPr>
          <w:rFonts w:ascii="Times New Roman" w:hAnsi="Times New Roman" w:cs="Times New Roman"/>
          <w:sz w:val="28"/>
          <w:szCs w:val="28"/>
        </w:rPr>
        <w:t xml:space="preserve">ответственные: директора школ, учреждений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6E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заместители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06E3">
        <w:rPr>
          <w:rFonts w:ascii="Times New Roman" w:hAnsi="Times New Roman" w:cs="Times New Roman"/>
          <w:sz w:val="28"/>
          <w:szCs w:val="28"/>
        </w:rPr>
        <w:t>директоров, классные руководители.</w:t>
      </w:r>
    </w:p>
    <w:p w:rsidR="007748C2" w:rsidRDefault="007748C2" w:rsidP="00186993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EBB" w:rsidRDefault="00186993" w:rsidP="00C54EBB">
      <w:pPr>
        <w:pStyle w:val="a3"/>
        <w:tabs>
          <w:tab w:val="left" w:pos="567"/>
          <w:tab w:val="left" w:pos="1134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ab/>
      </w:r>
      <w:r w:rsidR="00C54EBB">
        <w:rPr>
          <w:rFonts w:ascii="Times New Roman" w:hAnsi="Times New Roman" w:cs="Times New Roman"/>
          <w:sz w:val="28"/>
          <w:szCs w:val="28"/>
        </w:rPr>
        <w:tab/>
      </w:r>
      <w:r w:rsidR="00CA2CB0">
        <w:rPr>
          <w:rFonts w:ascii="Times New Roman" w:hAnsi="Times New Roman" w:cs="Times New Roman"/>
          <w:sz w:val="28"/>
          <w:szCs w:val="28"/>
        </w:rPr>
        <w:t>3</w:t>
      </w:r>
      <w:r w:rsidR="007748C2">
        <w:rPr>
          <w:rFonts w:ascii="Times New Roman" w:hAnsi="Times New Roman" w:cs="Times New Roman"/>
          <w:sz w:val="28"/>
          <w:szCs w:val="28"/>
        </w:rPr>
        <w:t>. </w:t>
      </w:r>
      <w:r w:rsidR="00244955">
        <w:rPr>
          <w:rFonts w:ascii="Times New Roman" w:hAnsi="Times New Roman" w:cs="Times New Roman"/>
          <w:sz w:val="28"/>
          <w:szCs w:val="28"/>
        </w:rPr>
        <w:t xml:space="preserve">Разработать систему размещения </w:t>
      </w:r>
      <w:r w:rsidR="00C54EBB">
        <w:rPr>
          <w:rFonts w:ascii="Times New Roman" w:hAnsi="Times New Roman" w:cs="Times New Roman"/>
          <w:sz w:val="28"/>
          <w:szCs w:val="28"/>
        </w:rPr>
        <w:t xml:space="preserve">познавательной информации о </w:t>
      </w:r>
      <w:proofErr w:type="spellStart"/>
      <w:r w:rsidR="00C54EBB">
        <w:rPr>
          <w:rFonts w:ascii="Times New Roman" w:hAnsi="Times New Roman" w:cs="Times New Roman"/>
          <w:sz w:val="28"/>
          <w:szCs w:val="28"/>
        </w:rPr>
        <w:t>Мозырщине</w:t>
      </w:r>
      <w:proofErr w:type="spellEnd"/>
      <w:r w:rsidR="00C54EBB">
        <w:rPr>
          <w:rFonts w:ascii="Times New Roman" w:hAnsi="Times New Roman" w:cs="Times New Roman"/>
          <w:sz w:val="28"/>
          <w:szCs w:val="28"/>
        </w:rPr>
        <w:t xml:space="preserve"> </w:t>
      </w:r>
      <w:r w:rsidR="0076165A">
        <w:rPr>
          <w:rFonts w:ascii="Times New Roman" w:hAnsi="Times New Roman" w:cs="Times New Roman"/>
          <w:sz w:val="28"/>
          <w:szCs w:val="28"/>
        </w:rPr>
        <w:t>в социальных сетях для организации взаимодействия с другими регионами Республики Беларусь, Гомельской области, странами ближнего и дальнего зарубежья</w:t>
      </w:r>
    </w:p>
    <w:p w:rsidR="00C54EBB" w:rsidRDefault="00C54EBB" w:rsidP="00C54EBB">
      <w:pPr>
        <w:pStyle w:val="a3"/>
        <w:tabs>
          <w:tab w:val="left" w:pos="567"/>
          <w:tab w:val="left" w:pos="1134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до 01.06.2020</w:t>
      </w:r>
    </w:p>
    <w:p w:rsidR="003B55D9" w:rsidRPr="00186993" w:rsidRDefault="00C54EBB" w:rsidP="00C54EBB">
      <w:pPr>
        <w:pStyle w:val="a3"/>
        <w:tabs>
          <w:tab w:val="left" w:pos="567"/>
          <w:tab w:val="left" w:pos="1134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ответственные: заместители директора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воспитательной работе, классные руководители</w:t>
      </w:r>
      <w:r w:rsidR="003B55D9" w:rsidRPr="00186993">
        <w:rPr>
          <w:rFonts w:ascii="Times New Roman" w:hAnsi="Times New Roman" w:cs="Times New Roman"/>
          <w:sz w:val="28"/>
          <w:szCs w:val="28"/>
        </w:rPr>
        <w:t>.</w:t>
      </w:r>
    </w:p>
    <w:p w:rsidR="00C54EBB" w:rsidRDefault="00C54EBB" w:rsidP="003B55D9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4EBB" w:rsidRDefault="00B37CE9" w:rsidP="003B55D9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выступили</w:t>
      </w:r>
      <w:r w:rsidR="00C54EBB">
        <w:rPr>
          <w:rFonts w:ascii="Times New Roman" w:hAnsi="Times New Roman" w:cs="Times New Roman"/>
          <w:sz w:val="28"/>
          <w:szCs w:val="28"/>
        </w:rPr>
        <w:t>:</w:t>
      </w:r>
    </w:p>
    <w:p w:rsidR="00A34D5B" w:rsidRDefault="00B37CE9" w:rsidP="00C54EBB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09E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7E09EB">
        <w:rPr>
          <w:rFonts w:ascii="Times New Roman" w:hAnsi="Times New Roman" w:cs="Times New Roman"/>
          <w:sz w:val="28"/>
          <w:szCs w:val="28"/>
        </w:rPr>
        <w:t>Кадол</w:t>
      </w:r>
      <w:proofErr w:type="spellEnd"/>
      <w:r w:rsidR="007E09EB">
        <w:rPr>
          <w:rFonts w:ascii="Times New Roman" w:hAnsi="Times New Roman" w:cs="Times New Roman"/>
          <w:sz w:val="28"/>
          <w:szCs w:val="28"/>
        </w:rPr>
        <w:t xml:space="preserve"> Г.К., начальник отдела по планированию бюджета </w:t>
      </w:r>
      <w:r w:rsidR="00C54EBB">
        <w:rPr>
          <w:rFonts w:ascii="Times New Roman" w:hAnsi="Times New Roman" w:cs="Times New Roman"/>
          <w:sz w:val="28"/>
          <w:szCs w:val="28"/>
        </w:rPr>
        <w:t>сделала анализ выполнения прогнозных показателей уч</w:t>
      </w:r>
      <w:r w:rsidR="00AF455E">
        <w:rPr>
          <w:rFonts w:ascii="Times New Roman" w:hAnsi="Times New Roman" w:cs="Times New Roman"/>
          <w:sz w:val="28"/>
          <w:szCs w:val="28"/>
        </w:rPr>
        <w:t>реждений образования за 1 квартал 2020г., за май. Отметила большую, целенаправленную работу руководителей в 1 квартале, которая позволила выполнить в полном объеме все доведенные показатели. В мае в связи с возникшей ситуацией по распространению вирусной инфекции, слабой посещаемостью учащихся школ, воспитанников ДУ намечается не выполнение плана за май 2020 года. Рекомендовала</w:t>
      </w:r>
      <w:r w:rsidR="00133768">
        <w:rPr>
          <w:rFonts w:ascii="Times New Roman" w:hAnsi="Times New Roman" w:cs="Times New Roman"/>
          <w:sz w:val="28"/>
          <w:szCs w:val="28"/>
        </w:rPr>
        <w:t xml:space="preserve"> руководителям учреждений, с учетом ситуации, продумать проведение платных услуг в безопасном режиме </w:t>
      </w:r>
      <w:r w:rsidR="006955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9550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695502">
        <w:rPr>
          <w:rFonts w:ascii="Times New Roman" w:hAnsi="Times New Roman" w:cs="Times New Roman"/>
          <w:sz w:val="28"/>
          <w:szCs w:val="28"/>
        </w:rPr>
        <w:t>, защитные средства, дезинфекция используемых помещений). Следует индивидуально поработать с родителями. Ознакомила рук</w:t>
      </w:r>
      <w:r w:rsidR="00CF5FBD">
        <w:rPr>
          <w:rFonts w:ascii="Times New Roman" w:hAnsi="Times New Roman" w:cs="Times New Roman"/>
          <w:sz w:val="28"/>
          <w:szCs w:val="28"/>
        </w:rPr>
        <w:t>оводителей с приказом по итогам работы за 1 квартал (приказ прилагается).</w:t>
      </w:r>
    </w:p>
    <w:p w:rsidR="00A34D5B" w:rsidRDefault="00B37CE9" w:rsidP="00C54EBB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A34D5B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A34D5B">
        <w:rPr>
          <w:rFonts w:ascii="Times New Roman" w:hAnsi="Times New Roman" w:cs="Times New Roman"/>
          <w:sz w:val="28"/>
          <w:szCs w:val="28"/>
        </w:rPr>
        <w:t xml:space="preserve"> К.И., директор </w:t>
      </w:r>
      <w:r w:rsidR="00922B57">
        <w:rPr>
          <w:rFonts w:ascii="Times New Roman" w:hAnsi="Times New Roman" w:cs="Times New Roman"/>
          <w:sz w:val="28"/>
          <w:szCs w:val="28"/>
        </w:rPr>
        <w:t>ГУО «</w:t>
      </w:r>
      <w:r w:rsidR="00A34D5B">
        <w:rPr>
          <w:rFonts w:ascii="Times New Roman" w:hAnsi="Times New Roman" w:cs="Times New Roman"/>
          <w:sz w:val="28"/>
          <w:szCs w:val="28"/>
        </w:rPr>
        <w:t>С</w:t>
      </w:r>
      <w:r w:rsidR="00922B57">
        <w:rPr>
          <w:rFonts w:ascii="Times New Roman" w:hAnsi="Times New Roman" w:cs="Times New Roman"/>
          <w:sz w:val="28"/>
          <w:szCs w:val="28"/>
        </w:rPr>
        <w:t>редняя школа №</w:t>
      </w:r>
      <w:r w:rsidR="00A34D5B">
        <w:rPr>
          <w:rFonts w:ascii="Times New Roman" w:hAnsi="Times New Roman" w:cs="Times New Roman"/>
          <w:sz w:val="28"/>
          <w:szCs w:val="28"/>
        </w:rPr>
        <w:t>12</w:t>
      </w:r>
      <w:r w:rsidR="00922B57">
        <w:rPr>
          <w:rFonts w:ascii="Times New Roman" w:hAnsi="Times New Roman" w:cs="Times New Roman"/>
          <w:sz w:val="28"/>
          <w:szCs w:val="28"/>
        </w:rPr>
        <w:t xml:space="preserve"> г.Мозыря»</w:t>
      </w:r>
      <w:r w:rsidR="00A34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4D5B">
        <w:rPr>
          <w:rFonts w:ascii="Times New Roman" w:hAnsi="Times New Roman" w:cs="Times New Roman"/>
          <w:sz w:val="28"/>
          <w:szCs w:val="28"/>
        </w:rPr>
        <w:t>Неред</w:t>
      </w:r>
      <w:proofErr w:type="spellEnd"/>
      <w:r w:rsidR="00A34D5B">
        <w:rPr>
          <w:rFonts w:ascii="Times New Roman" w:hAnsi="Times New Roman" w:cs="Times New Roman"/>
          <w:sz w:val="28"/>
          <w:szCs w:val="28"/>
        </w:rPr>
        <w:t xml:space="preserve"> Е.Г., директор </w:t>
      </w:r>
      <w:r w:rsidR="00922B57">
        <w:rPr>
          <w:rFonts w:ascii="Times New Roman" w:hAnsi="Times New Roman" w:cs="Times New Roman"/>
          <w:sz w:val="28"/>
          <w:szCs w:val="28"/>
        </w:rPr>
        <w:t xml:space="preserve">ГУО «Средняя школа №5 г.Мозыря», </w:t>
      </w:r>
      <w:proofErr w:type="spellStart"/>
      <w:r w:rsidR="00A34D5B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A34D5B">
        <w:rPr>
          <w:rFonts w:ascii="Times New Roman" w:hAnsi="Times New Roman" w:cs="Times New Roman"/>
          <w:sz w:val="28"/>
          <w:szCs w:val="28"/>
        </w:rPr>
        <w:t xml:space="preserve"> В.В., директор</w:t>
      </w:r>
      <w:r w:rsidR="00922B57" w:rsidRPr="00922B57">
        <w:rPr>
          <w:rFonts w:ascii="Times New Roman" w:hAnsi="Times New Roman" w:cs="Times New Roman"/>
          <w:sz w:val="28"/>
          <w:szCs w:val="28"/>
        </w:rPr>
        <w:t xml:space="preserve"> </w:t>
      </w:r>
      <w:r w:rsidR="00922B57">
        <w:rPr>
          <w:rFonts w:ascii="Times New Roman" w:hAnsi="Times New Roman" w:cs="Times New Roman"/>
          <w:sz w:val="28"/>
          <w:szCs w:val="28"/>
        </w:rPr>
        <w:t xml:space="preserve">ГУО «Средняя школа №7 г.Мозыря» </w:t>
      </w:r>
      <w:r w:rsidR="00A34D5B">
        <w:rPr>
          <w:rFonts w:ascii="Times New Roman" w:hAnsi="Times New Roman" w:cs="Times New Roman"/>
          <w:sz w:val="28"/>
          <w:szCs w:val="28"/>
        </w:rPr>
        <w:t>отчитались о своей работе по выполнению плана прогнозных показателей</w:t>
      </w:r>
      <w:r w:rsidR="00922B57">
        <w:rPr>
          <w:rFonts w:ascii="Times New Roman" w:hAnsi="Times New Roman" w:cs="Times New Roman"/>
          <w:sz w:val="28"/>
          <w:szCs w:val="28"/>
        </w:rPr>
        <w:t>, у</w:t>
      </w:r>
      <w:r w:rsidR="00A34D5B">
        <w:rPr>
          <w:rFonts w:ascii="Times New Roman" w:hAnsi="Times New Roman" w:cs="Times New Roman"/>
          <w:sz w:val="28"/>
          <w:szCs w:val="28"/>
        </w:rPr>
        <w:t>казали причины невыполнения, наметили пути исп</w:t>
      </w:r>
      <w:r w:rsidR="00682728">
        <w:rPr>
          <w:rFonts w:ascii="Times New Roman" w:hAnsi="Times New Roman" w:cs="Times New Roman"/>
          <w:sz w:val="28"/>
          <w:szCs w:val="28"/>
        </w:rPr>
        <w:t>равления ситуации.</w:t>
      </w:r>
    </w:p>
    <w:p w:rsidR="00CC77B5" w:rsidRDefault="00CC77B5" w:rsidP="00C54EBB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050" w:rsidRDefault="00682728" w:rsidP="002E2050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CC77B5">
        <w:rPr>
          <w:rFonts w:ascii="Times New Roman" w:hAnsi="Times New Roman" w:cs="Times New Roman"/>
          <w:sz w:val="28"/>
          <w:szCs w:val="28"/>
        </w:rPr>
        <w:t> </w:t>
      </w:r>
    </w:p>
    <w:p w:rsidR="002E2050" w:rsidRDefault="002E2050" w:rsidP="002E2050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Ру</w:t>
      </w:r>
      <w:r w:rsidR="00B37CE9">
        <w:rPr>
          <w:rFonts w:ascii="Times New Roman" w:hAnsi="Times New Roman" w:cs="Times New Roman"/>
          <w:sz w:val="28"/>
          <w:szCs w:val="28"/>
        </w:rPr>
        <w:t xml:space="preserve">ководителям учреждений всех типов обеспечить распределение премиального фонда с учетом труда работников учреждений по выполнению </w:t>
      </w:r>
      <w:r w:rsidR="00B37CE9" w:rsidRPr="00B37FDF">
        <w:rPr>
          <w:rFonts w:ascii="Times New Roman" w:hAnsi="Times New Roman" w:cs="Times New Roman"/>
          <w:sz w:val="28"/>
          <w:szCs w:val="28"/>
        </w:rPr>
        <w:t>прогнозных показателей.</w:t>
      </w:r>
    </w:p>
    <w:p w:rsidR="002E2050" w:rsidRDefault="002E2050" w:rsidP="002E2050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Руководителям учреждений образования не обеспечившим выполнение плана платных услуг разработать комплекс дополнительных мероприятий с целью выполнения плана</w:t>
      </w:r>
    </w:p>
    <w:p w:rsidR="00A34D5B" w:rsidRPr="00B37FDF" w:rsidRDefault="002E2050" w:rsidP="002E2050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1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постоянно.</w:t>
      </w:r>
      <w:r w:rsidR="00682728" w:rsidRPr="00B37FDF">
        <w:rPr>
          <w:rFonts w:ascii="Times New Roman" w:hAnsi="Times New Roman" w:cs="Times New Roman"/>
          <w:sz w:val="28"/>
          <w:szCs w:val="28"/>
        </w:rPr>
        <w:tab/>
      </w:r>
    </w:p>
    <w:p w:rsidR="002E2050" w:rsidRDefault="002E2050" w:rsidP="002E205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Руководителям учреждений, допустившим перерасход топливно-энергетических ресурсов за 1 квартал 2020 усилить контроль над организацией использования ресурсов, выявить причины и устранить во 2 квартале (СШ №2, 8, 10, 11, 14, 15, ДУ №28, 37,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я/с,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я/с). Проанализировать причины невыполнения платных услуг СШ №5,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я/с - СШ, Осовецкой СШ,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Скрыгаловской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 Слободской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СШ, Бельской БШ,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- БШ,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Зимовищской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- БШ, ДУ №13.</w:t>
      </w:r>
    </w:p>
    <w:p w:rsidR="00CC77B5" w:rsidRPr="00B37FDF" w:rsidRDefault="00CC77B5" w:rsidP="00CC77B5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77B5" w:rsidRPr="00B37FDF" w:rsidRDefault="00CC77B5" w:rsidP="00CC77B5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FDF">
        <w:rPr>
          <w:rFonts w:ascii="Times New Roman" w:hAnsi="Times New Roman" w:cs="Times New Roman"/>
          <w:sz w:val="28"/>
          <w:szCs w:val="28"/>
        </w:rPr>
        <w:t>По третьему вопросу выступили:</w:t>
      </w:r>
    </w:p>
    <w:p w:rsidR="00295672" w:rsidRDefault="00CC77B5" w:rsidP="00B37FDF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DF">
        <w:rPr>
          <w:rFonts w:ascii="Times New Roman" w:hAnsi="Times New Roman" w:cs="Times New Roman"/>
          <w:sz w:val="28"/>
          <w:szCs w:val="28"/>
        </w:rPr>
        <w:t>1.</w:t>
      </w:r>
      <w:r w:rsidR="008233EE" w:rsidRPr="00B37F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233EE" w:rsidRPr="00B37FDF">
        <w:rPr>
          <w:rFonts w:ascii="Times New Roman" w:hAnsi="Times New Roman" w:cs="Times New Roman"/>
          <w:sz w:val="28"/>
          <w:szCs w:val="28"/>
        </w:rPr>
        <w:t>Демкович</w:t>
      </w:r>
      <w:proofErr w:type="spellEnd"/>
      <w:r w:rsidR="008233EE" w:rsidRPr="00B37FDF">
        <w:rPr>
          <w:rFonts w:ascii="Times New Roman" w:hAnsi="Times New Roman" w:cs="Times New Roman"/>
          <w:sz w:val="28"/>
          <w:szCs w:val="28"/>
        </w:rPr>
        <w:t xml:space="preserve"> В.Н., управляющий государственным учреждением</w:t>
      </w:r>
      <w:r w:rsidR="00B37FDF">
        <w:rPr>
          <w:rFonts w:ascii="Times New Roman" w:hAnsi="Times New Roman" w:cs="Times New Roman"/>
          <w:sz w:val="28"/>
          <w:szCs w:val="28"/>
        </w:rPr>
        <w:t xml:space="preserve"> </w:t>
      </w:r>
      <w:r w:rsidR="008233EE" w:rsidRPr="00B37F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33EE" w:rsidRPr="00B37FDF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8233EE" w:rsidRPr="00B37FDF">
        <w:rPr>
          <w:rFonts w:ascii="Times New Roman" w:hAnsi="Times New Roman" w:cs="Times New Roman"/>
          <w:sz w:val="28"/>
          <w:szCs w:val="28"/>
        </w:rPr>
        <w:t xml:space="preserve"> районный центр по обеспечению деятельности бюджетных организаций в сфере образования»</w:t>
      </w:r>
      <w:r w:rsidR="00C01E69">
        <w:rPr>
          <w:rFonts w:ascii="Times New Roman" w:hAnsi="Times New Roman" w:cs="Times New Roman"/>
          <w:sz w:val="28"/>
          <w:szCs w:val="28"/>
        </w:rPr>
        <w:t xml:space="preserve"> дала анализ начисления заработной платы по всем учреждениям образования. Проинформировала о подготовке Постановления Министерства образования Республики Беларусь                                  «Об изменении постановления Министерства образования Республики Беларусь от 30.03.2007 №25», ознакомила руководителей с проектом. Разъяснила законодательство по оплате за 1 мая</w:t>
      </w:r>
      <w:r w:rsidR="00295672">
        <w:rPr>
          <w:rFonts w:ascii="Times New Roman" w:hAnsi="Times New Roman" w:cs="Times New Roman"/>
          <w:sz w:val="28"/>
          <w:szCs w:val="28"/>
        </w:rPr>
        <w:t xml:space="preserve"> 2020, на основании письма Министерства труда и социальной защиты от 30.04.2020 №1-2-12/1864.</w:t>
      </w:r>
    </w:p>
    <w:p w:rsidR="00295672" w:rsidRDefault="00295672" w:rsidP="00295672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E2050" w:rsidRDefault="00295672" w:rsidP="00295672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2">
        <w:rPr>
          <w:rFonts w:ascii="Times New Roman" w:hAnsi="Times New Roman" w:cs="Times New Roman"/>
          <w:sz w:val="28"/>
          <w:szCs w:val="28"/>
        </w:rPr>
        <w:t>Руководителям учреждений образования обеспечить своевременное и полное начисление заработной платы работникам учреждений</w:t>
      </w:r>
    </w:p>
    <w:p w:rsidR="00295672" w:rsidRDefault="002E2050" w:rsidP="00295672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постоянно</w:t>
      </w:r>
      <w:r w:rsidR="00295672" w:rsidRPr="00295672">
        <w:rPr>
          <w:rFonts w:ascii="Times New Roman" w:hAnsi="Times New Roman" w:cs="Times New Roman"/>
          <w:sz w:val="28"/>
          <w:szCs w:val="28"/>
        </w:rPr>
        <w:t>.</w:t>
      </w:r>
      <w:r w:rsidR="00C01E69" w:rsidRPr="00295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0F" w:rsidRDefault="003D070F" w:rsidP="003D070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0F" w:rsidRDefault="002E2050" w:rsidP="002E2050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70F">
        <w:rPr>
          <w:rFonts w:ascii="Times New Roman" w:hAnsi="Times New Roman" w:cs="Times New Roman"/>
          <w:sz w:val="28"/>
          <w:szCs w:val="28"/>
        </w:rPr>
        <w:t xml:space="preserve">По четвертому вопросу выступила </w:t>
      </w:r>
      <w:proofErr w:type="spellStart"/>
      <w:r w:rsidR="003D070F">
        <w:rPr>
          <w:rFonts w:ascii="Times New Roman" w:hAnsi="Times New Roman" w:cs="Times New Roman"/>
          <w:sz w:val="28"/>
          <w:szCs w:val="28"/>
        </w:rPr>
        <w:t>Клепчукова</w:t>
      </w:r>
      <w:proofErr w:type="spellEnd"/>
      <w:r w:rsidR="003D070F">
        <w:rPr>
          <w:rFonts w:ascii="Times New Roman" w:hAnsi="Times New Roman" w:cs="Times New Roman"/>
          <w:sz w:val="28"/>
          <w:szCs w:val="28"/>
        </w:rPr>
        <w:t xml:space="preserve"> Л.С., начальник отдела образования</w:t>
      </w:r>
      <w:r w:rsidR="008977AE">
        <w:rPr>
          <w:rFonts w:ascii="Times New Roman" w:hAnsi="Times New Roman" w:cs="Times New Roman"/>
          <w:sz w:val="28"/>
          <w:szCs w:val="28"/>
        </w:rPr>
        <w:t xml:space="preserve">, ознакомила руководителей учреждений с содержанием справки генеральной прокуратуры Республики Беларусь Гомельской области по вопросу «О принимаемых объектами профилактики мерах по предупреждению правонарушений </w:t>
      </w:r>
      <w:proofErr w:type="gramStart"/>
      <w:r w:rsidR="008977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7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7AE"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 w:rsidR="008977AE">
        <w:rPr>
          <w:rFonts w:ascii="Times New Roman" w:hAnsi="Times New Roman" w:cs="Times New Roman"/>
          <w:sz w:val="28"/>
          <w:szCs w:val="28"/>
        </w:rPr>
        <w:t xml:space="preserve"> районе». Проинформировала, что для детального изучения справка будет направлена в учреждения. </w:t>
      </w:r>
    </w:p>
    <w:p w:rsidR="002E2050" w:rsidRDefault="002E2050" w:rsidP="002E2050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050" w:rsidRDefault="002E2050" w:rsidP="002E2050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E2050" w:rsidRPr="002E2050" w:rsidRDefault="002E2050" w:rsidP="002E2050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Pr="002E2050">
        <w:rPr>
          <w:rFonts w:ascii="Times New Roman" w:hAnsi="Times New Roman" w:cs="Times New Roman"/>
          <w:sz w:val="28"/>
          <w:szCs w:val="28"/>
        </w:rPr>
        <w:t xml:space="preserve">Директорам школ </w:t>
      </w:r>
      <w:proofErr w:type="spellStart"/>
      <w:r w:rsidRPr="002E2050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2E2050">
        <w:rPr>
          <w:rFonts w:ascii="Times New Roman" w:hAnsi="Times New Roman" w:cs="Times New Roman"/>
          <w:sz w:val="28"/>
          <w:szCs w:val="28"/>
        </w:rPr>
        <w:t xml:space="preserve"> района рассмотреть справку по итогам проверки </w:t>
      </w:r>
      <w:proofErr w:type="spellStart"/>
      <w:r w:rsidRPr="002E2050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2E20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2050" w:rsidRPr="002E2050" w:rsidRDefault="002E2050" w:rsidP="002E2050">
      <w:pPr>
        <w:pStyle w:val="a3"/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срок: май, 2020.</w:t>
      </w:r>
    </w:p>
    <w:p w:rsidR="002E2050" w:rsidRDefault="00C54EBB" w:rsidP="002E2050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DF">
        <w:rPr>
          <w:rFonts w:ascii="Times New Roman" w:hAnsi="Times New Roman" w:cs="Times New Roman"/>
          <w:sz w:val="28"/>
          <w:szCs w:val="28"/>
        </w:rPr>
        <w:t> </w:t>
      </w:r>
    </w:p>
    <w:p w:rsidR="003B55D9" w:rsidRPr="00186993" w:rsidRDefault="000A3AE0" w:rsidP="002E2050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методист государственного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учебно</w:t>
      </w:r>
      <w:r w:rsidR="006D6F91">
        <w:rPr>
          <w:rFonts w:ascii="Times New Roman" w:hAnsi="Times New Roman" w:cs="Times New Roman"/>
          <w:sz w:val="28"/>
          <w:szCs w:val="28"/>
        </w:rPr>
        <w:t>-методический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F91">
        <w:rPr>
          <w:rFonts w:ascii="Times New Roman" w:hAnsi="Times New Roman" w:cs="Times New Roman"/>
          <w:sz w:val="28"/>
          <w:szCs w:val="28"/>
        </w:rPr>
        <w:t xml:space="preserve"> проинформировала руководителей о полученной информации</w:t>
      </w:r>
      <w:r w:rsidR="00946A4E">
        <w:rPr>
          <w:rFonts w:ascii="Times New Roman" w:hAnsi="Times New Roman" w:cs="Times New Roman"/>
          <w:sz w:val="28"/>
          <w:szCs w:val="28"/>
        </w:rPr>
        <w:t xml:space="preserve">  Регионального центра тестирования и профессиональной ориентации учащейся молодежи об изменении порядка регистрации на ЦТ 2020 года в связи со сложившейся в стране эпидемиологической обстановкой. Рекомендовала информацию довести до сведения заинтересованных (учащихся выпускных классов, курсов, их законных представителей, педагогов).</w:t>
      </w:r>
    </w:p>
    <w:p w:rsidR="006151BB" w:rsidRPr="00186993" w:rsidRDefault="006151BB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1BB" w:rsidRPr="00186993" w:rsidRDefault="006151BB" w:rsidP="00946A4E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993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</w:r>
      <w:r w:rsidRPr="00186993"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 w:rsidRPr="00186993">
        <w:rPr>
          <w:rFonts w:ascii="Times New Roman" w:hAnsi="Times New Roman" w:cs="Times New Roman"/>
          <w:sz w:val="28"/>
          <w:szCs w:val="28"/>
        </w:rPr>
        <w:t>Клепчукова</w:t>
      </w:r>
      <w:proofErr w:type="spellEnd"/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4B1B" w:rsidRDefault="00E54B1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67B" w:rsidRDefault="008C367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67B" w:rsidRPr="00186993" w:rsidRDefault="008C367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0BD" w:rsidRPr="00186993" w:rsidRDefault="006151BB" w:rsidP="00186993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993">
        <w:rPr>
          <w:rFonts w:ascii="Times New Roman" w:hAnsi="Times New Roman" w:cs="Times New Roman"/>
          <w:sz w:val="18"/>
          <w:szCs w:val="18"/>
        </w:rPr>
        <w:t>Клепчукова</w:t>
      </w:r>
      <w:proofErr w:type="spellEnd"/>
      <w:r w:rsidRPr="00186993">
        <w:rPr>
          <w:rFonts w:ascii="Times New Roman" w:hAnsi="Times New Roman" w:cs="Times New Roman"/>
          <w:sz w:val="18"/>
          <w:szCs w:val="18"/>
        </w:rPr>
        <w:t xml:space="preserve"> 252109</w:t>
      </w:r>
    </w:p>
    <w:sectPr w:rsidR="004210BD" w:rsidRPr="00186993" w:rsidSect="00C73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84C"/>
    <w:multiLevelType w:val="hybridMultilevel"/>
    <w:tmpl w:val="B4F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3624"/>
    <w:multiLevelType w:val="hybridMultilevel"/>
    <w:tmpl w:val="B51C7EC6"/>
    <w:lvl w:ilvl="0" w:tplc="4ED0E57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80649"/>
    <w:multiLevelType w:val="hybridMultilevel"/>
    <w:tmpl w:val="6B22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13CC"/>
    <w:multiLevelType w:val="hybridMultilevel"/>
    <w:tmpl w:val="BD72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6FC0"/>
    <w:multiLevelType w:val="hybridMultilevel"/>
    <w:tmpl w:val="74F6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90C2D"/>
    <w:multiLevelType w:val="hybridMultilevel"/>
    <w:tmpl w:val="C7A6D25C"/>
    <w:lvl w:ilvl="0" w:tplc="FF086BB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A23689"/>
    <w:multiLevelType w:val="hybridMultilevel"/>
    <w:tmpl w:val="E0C81BC8"/>
    <w:lvl w:ilvl="0" w:tplc="55EA45A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250706"/>
    <w:multiLevelType w:val="hybridMultilevel"/>
    <w:tmpl w:val="979EFAA0"/>
    <w:lvl w:ilvl="0" w:tplc="C0E4A54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D42ECA"/>
    <w:multiLevelType w:val="hybridMultilevel"/>
    <w:tmpl w:val="3014CE54"/>
    <w:lvl w:ilvl="0" w:tplc="2724EE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3215"/>
    <w:rsid w:val="0001106A"/>
    <w:rsid w:val="0001484E"/>
    <w:rsid w:val="00024030"/>
    <w:rsid w:val="00034FB4"/>
    <w:rsid w:val="00083B58"/>
    <w:rsid w:val="000969B2"/>
    <w:rsid w:val="000A3AE0"/>
    <w:rsid w:val="000C605D"/>
    <w:rsid w:val="000E69E3"/>
    <w:rsid w:val="000E714E"/>
    <w:rsid w:val="001047C5"/>
    <w:rsid w:val="00111606"/>
    <w:rsid w:val="00120C9F"/>
    <w:rsid w:val="00124508"/>
    <w:rsid w:val="00133768"/>
    <w:rsid w:val="001443F1"/>
    <w:rsid w:val="00156EE8"/>
    <w:rsid w:val="00157DDA"/>
    <w:rsid w:val="0017419E"/>
    <w:rsid w:val="00186993"/>
    <w:rsid w:val="001937E8"/>
    <w:rsid w:val="001A6BDB"/>
    <w:rsid w:val="001B39A8"/>
    <w:rsid w:val="001D3F92"/>
    <w:rsid w:val="002356D0"/>
    <w:rsid w:val="00243861"/>
    <w:rsid w:val="00244955"/>
    <w:rsid w:val="00255124"/>
    <w:rsid w:val="00262098"/>
    <w:rsid w:val="002942B1"/>
    <w:rsid w:val="00295672"/>
    <w:rsid w:val="002A041B"/>
    <w:rsid w:val="002C348D"/>
    <w:rsid w:val="002E2050"/>
    <w:rsid w:val="00332EF5"/>
    <w:rsid w:val="00362431"/>
    <w:rsid w:val="00373D23"/>
    <w:rsid w:val="0039624F"/>
    <w:rsid w:val="00397195"/>
    <w:rsid w:val="003B55D9"/>
    <w:rsid w:val="003D070F"/>
    <w:rsid w:val="003E03C7"/>
    <w:rsid w:val="003F2371"/>
    <w:rsid w:val="003F6C44"/>
    <w:rsid w:val="0041593E"/>
    <w:rsid w:val="004210BD"/>
    <w:rsid w:val="00475BE0"/>
    <w:rsid w:val="004A0F72"/>
    <w:rsid w:val="004D43F1"/>
    <w:rsid w:val="004E3D21"/>
    <w:rsid w:val="004F2EAB"/>
    <w:rsid w:val="004F4211"/>
    <w:rsid w:val="005228B8"/>
    <w:rsid w:val="00530EBE"/>
    <w:rsid w:val="0054574D"/>
    <w:rsid w:val="00547138"/>
    <w:rsid w:val="0056531A"/>
    <w:rsid w:val="00584892"/>
    <w:rsid w:val="00585F67"/>
    <w:rsid w:val="00595998"/>
    <w:rsid w:val="00597710"/>
    <w:rsid w:val="005B5301"/>
    <w:rsid w:val="005B719D"/>
    <w:rsid w:val="006151BB"/>
    <w:rsid w:val="006644EC"/>
    <w:rsid w:val="00682728"/>
    <w:rsid w:val="00686926"/>
    <w:rsid w:val="00695502"/>
    <w:rsid w:val="006A1ECE"/>
    <w:rsid w:val="006A68C0"/>
    <w:rsid w:val="006C1EAB"/>
    <w:rsid w:val="006C21D4"/>
    <w:rsid w:val="006D6F91"/>
    <w:rsid w:val="0076165A"/>
    <w:rsid w:val="007748C2"/>
    <w:rsid w:val="00781656"/>
    <w:rsid w:val="007B41B9"/>
    <w:rsid w:val="007C189C"/>
    <w:rsid w:val="007E09EB"/>
    <w:rsid w:val="007F7914"/>
    <w:rsid w:val="00800E4D"/>
    <w:rsid w:val="00803DCC"/>
    <w:rsid w:val="008156AB"/>
    <w:rsid w:val="00822D7B"/>
    <w:rsid w:val="008233EE"/>
    <w:rsid w:val="00847B6B"/>
    <w:rsid w:val="00854DDB"/>
    <w:rsid w:val="0086035E"/>
    <w:rsid w:val="00875FA2"/>
    <w:rsid w:val="008864EB"/>
    <w:rsid w:val="008977AE"/>
    <w:rsid w:val="008A2B5D"/>
    <w:rsid w:val="008C367B"/>
    <w:rsid w:val="00922B57"/>
    <w:rsid w:val="00946A4E"/>
    <w:rsid w:val="00962833"/>
    <w:rsid w:val="00973AC9"/>
    <w:rsid w:val="00980839"/>
    <w:rsid w:val="009A1150"/>
    <w:rsid w:val="009F2A2B"/>
    <w:rsid w:val="00A05E1E"/>
    <w:rsid w:val="00A12170"/>
    <w:rsid w:val="00A34D5B"/>
    <w:rsid w:val="00A369EE"/>
    <w:rsid w:val="00A5584D"/>
    <w:rsid w:val="00A82DCA"/>
    <w:rsid w:val="00A85A0D"/>
    <w:rsid w:val="00A8622C"/>
    <w:rsid w:val="00AA3408"/>
    <w:rsid w:val="00AB492C"/>
    <w:rsid w:val="00AD20E1"/>
    <w:rsid w:val="00AE2B80"/>
    <w:rsid w:val="00AF455E"/>
    <w:rsid w:val="00B03086"/>
    <w:rsid w:val="00B07E5E"/>
    <w:rsid w:val="00B14D53"/>
    <w:rsid w:val="00B16A8A"/>
    <w:rsid w:val="00B37CE9"/>
    <w:rsid w:val="00B37FDF"/>
    <w:rsid w:val="00B41415"/>
    <w:rsid w:val="00B5352B"/>
    <w:rsid w:val="00BA4DDC"/>
    <w:rsid w:val="00BB310E"/>
    <w:rsid w:val="00BC077D"/>
    <w:rsid w:val="00BC5AD4"/>
    <w:rsid w:val="00BE24D5"/>
    <w:rsid w:val="00C01E69"/>
    <w:rsid w:val="00C54EBB"/>
    <w:rsid w:val="00C712E4"/>
    <w:rsid w:val="00C73215"/>
    <w:rsid w:val="00C81643"/>
    <w:rsid w:val="00CA2CB0"/>
    <w:rsid w:val="00CC77B5"/>
    <w:rsid w:val="00CF4873"/>
    <w:rsid w:val="00CF5FBD"/>
    <w:rsid w:val="00D02F2E"/>
    <w:rsid w:val="00D23948"/>
    <w:rsid w:val="00D439F4"/>
    <w:rsid w:val="00D55607"/>
    <w:rsid w:val="00D57ED4"/>
    <w:rsid w:val="00D604CE"/>
    <w:rsid w:val="00D7218B"/>
    <w:rsid w:val="00D76C03"/>
    <w:rsid w:val="00D81BA0"/>
    <w:rsid w:val="00DB546A"/>
    <w:rsid w:val="00DC017C"/>
    <w:rsid w:val="00DC6AB6"/>
    <w:rsid w:val="00DD06E3"/>
    <w:rsid w:val="00DD1636"/>
    <w:rsid w:val="00E445FF"/>
    <w:rsid w:val="00E5149B"/>
    <w:rsid w:val="00E54B1B"/>
    <w:rsid w:val="00E85479"/>
    <w:rsid w:val="00EF3185"/>
    <w:rsid w:val="00F2089F"/>
    <w:rsid w:val="00F309BD"/>
    <w:rsid w:val="00F54312"/>
    <w:rsid w:val="00F71E22"/>
    <w:rsid w:val="00F86F65"/>
    <w:rsid w:val="00FB127E"/>
    <w:rsid w:val="00FB4B49"/>
    <w:rsid w:val="00FF159E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462A-16D8-47FE-9D72-354FC005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2020-04-29T05:53:00Z</cp:lastPrinted>
  <dcterms:created xsi:type="dcterms:W3CDTF">2020-04-24T07:53:00Z</dcterms:created>
  <dcterms:modified xsi:type="dcterms:W3CDTF">2020-05-08T10:39:00Z</dcterms:modified>
</cp:coreProperties>
</file>