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D0" w:rsidRPr="003845DD" w:rsidRDefault="00CC0AD0" w:rsidP="00CC0AD0">
      <w:pPr>
        <w:spacing w:after="0" w:line="240" w:lineRule="auto"/>
        <w:jc w:val="center"/>
        <w:rPr>
          <w:rFonts w:ascii="Times New Roman" w:hAnsi="Times New Roman" w:cs="Times New Roman"/>
          <w:b/>
          <w:sz w:val="28"/>
          <w:szCs w:val="28"/>
        </w:rPr>
      </w:pPr>
      <w:r w:rsidRPr="003845DD">
        <w:rPr>
          <w:rFonts w:ascii="Times New Roman" w:hAnsi="Times New Roman" w:cs="Times New Roman"/>
          <w:b/>
          <w:sz w:val="28"/>
          <w:szCs w:val="28"/>
        </w:rPr>
        <w:t xml:space="preserve">Гомельская областная научно-практическая конференция учащихся по естественнонаучным и социально-гуманитарным направлениям </w:t>
      </w:r>
    </w:p>
    <w:p w:rsidR="00CC0AD0" w:rsidRPr="003845DD" w:rsidRDefault="00CC0AD0" w:rsidP="00CC0AD0">
      <w:pPr>
        <w:spacing w:after="0" w:line="240" w:lineRule="auto"/>
        <w:jc w:val="center"/>
        <w:rPr>
          <w:rFonts w:ascii="Times New Roman" w:hAnsi="Times New Roman" w:cs="Times New Roman"/>
          <w:b/>
          <w:sz w:val="28"/>
          <w:szCs w:val="28"/>
        </w:rPr>
      </w:pPr>
      <w:r w:rsidRPr="003845DD">
        <w:rPr>
          <w:rFonts w:ascii="Times New Roman" w:hAnsi="Times New Roman" w:cs="Times New Roman"/>
          <w:b/>
          <w:sz w:val="28"/>
          <w:szCs w:val="28"/>
        </w:rPr>
        <w:t>«Поиск»</w:t>
      </w:r>
    </w:p>
    <w:p w:rsidR="00CC0AD0" w:rsidRDefault="00CC0AD0" w:rsidP="00CC0AD0">
      <w:pPr>
        <w:spacing w:after="0" w:line="360" w:lineRule="auto"/>
        <w:jc w:val="center"/>
        <w:rPr>
          <w:rFonts w:ascii="Times New Roman" w:hAnsi="Times New Roman" w:cs="Times New Roman"/>
          <w:sz w:val="28"/>
          <w:szCs w:val="28"/>
        </w:rPr>
      </w:pPr>
    </w:p>
    <w:p w:rsidR="00CC0AD0" w:rsidRDefault="00CC0AD0" w:rsidP="00CC0A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Отдел образования, спорта и туризма </w:t>
      </w:r>
      <w:proofErr w:type="spellStart"/>
      <w:r>
        <w:rPr>
          <w:rFonts w:ascii="Times New Roman" w:hAnsi="Times New Roman" w:cs="Times New Roman"/>
          <w:sz w:val="28"/>
          <w:szCs w:val="28"/>
        </w:rPr>
        <w:t>Мозырского</w:t>
      </w:r>
      <w:proofErr w:type="spellEnd"/>
      <w:r>
        <w:rPr>
          <w:rFonts w:ascii="Times New Roman" w:hAnsi="Times New Roman" w:cs="Times New Roman"/>
          <w:sz w:val="28"/>
          <w:szCs w:val="28"/>
        </w:rPr>
        <w:t xml:space="preserve"> райисполкома</w:t>
      </w:r>
    </w:p>
    <w:p w:rsidR="00CC0AD0" w:rsidRPr="00BD1D93" w:rsidRDefault="00CC0AD0" w:rsidP="00CC0AD0">
      <w:pPr>
        <w:spacing w:after="0" w:line="240" w:lineRule="auto"/>
        <w:jc w:val="center"/>
        <w:rPr>
          <w:rFonts w:ascii="Times New Roman" w:hAnsi="Times New Roman" w:cs="Times New Roman"/>
          <w:sz w:val="28"/>
          <w:szCs w:val="28"/>
        </w:rPr>
      </w:pPr>
      <w:r w:rsidRPr="00BD1D93">
        <w:rPr>
          <w:rFonts w:ascii="Times New Roman" w:hAnsi="Times New Roman" w:cs="Times New Roman"/>
          <w:sz w:val="28"/>
          <w:szCs w:val="28"/>
        </w:rPr>
        <w:t xml:space="preserve">Государственное </w:t>
      </w:r>
      <w:r>
        <w:rPr>
          <w:rFonts w:ascii="Times New Roman" w:hAnsi="Times New Roman" w:cs="Times New Roman"/>
          <w:sz w:val="28"/>
          <w:szCs w:val="28"/>
        </w:rPr>
        <w:t>у</w:t>
      </w:r>
      <w:r w:rsidRPr="00BD1D93">
        <w:rPr>
          <w:rFonts w:ascii="Times New Roman" w:hAnsi="Times New Roman" w:cs="Times New Roman"/>
          <w:sz w:val="28"/>
          <w:szCs w:val="28"/>
        </w:rPr>
        <w:t xml:space="preserve">чреждение </w:t>
      </w:r>
      <w:r>
        <w:rPr>
          <w:rFonts w:ascii="Times New Roman" w:hAnsi="Times New Roman" w:cs="Times New Roman"/>
          <w:sz w:val="28"/>
          <w:szCs w:val="28"/>
        </w:rPr>
        <w:t>о</w:t>
      </w:r>
      <w:r w:rsidRPr="00BD1D93">
        <w:rPr>
          <w:rFonts w:ascii="Times New Roman" w:hAnsi="Times New Roman" w:cs="Times New Roman"/>
          <w:sz w:val="28"/>
          <w:szCs w:val="28"/>
        </w:rPr>
        <w:t>бразования</w:t>
      </w:r>
    </w:p>
    <w:p w:rsidR="00CC0AD0" w:rsidRPr="00BD1D93" w:rsidRDefault="00CC0AD0" w:rsidP="00CC0A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BD1D93">
        <w:rPr>
          <w:rFonts w:ascii="Times New Roman" w:hAnsi="Times New Roman" w:cs="Times New Roman"/>
          <w:sz w:val="28"/>
          <w:szCs w:val="28"/>
        </w:rPr>
        <w:t>Гимназия имени Я. Купалы</w:t>
      </w:r>
      <w:r>
        <w:rPr>
          <w:rFonts w:ascii="Times New Roman" w:hAnsi="Times New Roman" w:cs="Times New Roman"/>
          <w:sz w:val="28"/>
          <w:szCs w:val="28"/>
        </w:rPr>
        <w:t>»</w:t>
      </w:r>
    </w:p>
    <w:p w:rsidR="00936F63" w:rsidRPr="008A53E9" w:rsidRDefault="00936F63" w:rsidP="00936F63">
      <w:pPr>
        <w:spacing w:after="0" w:line="240" w:lineRule="auto"/>
        <w:jc w:val="center"/>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jc w:val="center"/>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jc w:val="center"/>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jc w:val="center"/>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rPr>
          <w:rFonts w:ascii="Times New Roman" w:eastAsia="Times New Roman" w:hAnsi="Times New Roman" w:cs="Times New Roman"/>
          <w:color w:val="000000" w:themeColor="text1"/>
          <w:sz w:val="28"/>
          <w:szCs w:val="28"/>
          <w:lang w:eastAsia="ru-RU"/>
        </w:rPr>
      </w:pPr>
    </w:p>
    <w:p w:rsidR="00936F63" w:rsidRPr="00051CA8" w:rsidRDefault="00CC0AD0" w:rsidP="00936F63">
      <w:pPr>
        <w:spacing w:after="0" w:line="240" w:lineRule="auto"/>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Секция</w:t>
      </w:r>
      <w:r w:rsidRPr="00051CA8">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Немецкий</w:t>
      </w:r>
      <w:r w:rsidRPr="00051CA8">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язык</w:t>
      </w:r>
      <w:r w:rsidRPr="00051CA8">
        <w:rPr>
          <w:rFonts w:ascii="Times New Roman" w:eastAsia="Times New Roman" w:hAnsi="Times New Roman" w:cs="Times New Roman"/>
          <w:color w:val="000000" w:themeColor="text1"/>
          <w:sz w:val="28"/>
          <w:szCs w:val="28"/>
          <w:lang w:val="en-US" w:eastAsia="ru-RU"/>
        </w:rPr>
        <w:t>»</w:t>
      </w:r>
    </w:p>
    <w:p w:rsidR="00CC0AD0" w:rsidRPr="00051CA8" w:rsidRDefault="00CC0AD0" w:rsidP="00936F63">
      <w:pPr>
        <w:spacing w:after="0" w:line="240" w:lineRule="auto"/>
        <w:jc w:val="center"/>
        <w:rPr>
          <w:rFonts w:ascii="Times New Roman" w:eastAsia="Times New Roman" w:hAnsi="Times New Roman" w:cs="Times New Roman"/>
          <w:b/>
          <w:color w:val="000000" w:themeColor="text1"/>
          <w:sz w:val="36"/>
          <w:szCs w:val="28"/>
          <w:lang w:val="en-US" w:eastAsia="ru-RU"/>
        </w:rPr>
      </w:pPr>
    </w:p>
    <w:p w:rsidR="00936F63" w:rsidRPr="008A53E9" w:rsidRDefault="00936F63" w:rsidP="00936F63">
      <w:pPr>
        <w:spacing w:after="0" w:line="240" w:lineRule="auto"/>
        <w:jc w:val="center"/>
        <w:rPr>
          <w:rFonts w:ascii="Times New Roman" w:eastAsia="Times New Roman" w:hAnsi="Times New Roman" w:cs="Times New Roman"/>
          <w:b/>
          <w:color w:val="000000" w:themeColor="text1"/>
          <w:sz w:val="36"/>
          <w:szCs w:val="28"/>
          <w:lang w:val="de-DE" w:eastAsia="ru-RU"/>
        </w:rPr>
      </w:pPr>
      <w:r w:rsidRPr="008A53E9">
        <w:rPr>
          <w:rFonts w:ascii="Times New Roman" w:eastAsia="Times New Roman" w:hAnsi="Times New Roman" w:cs="Times New Roman"/>
          <w:b/>
          <w:color w:val="000000" w:themeColor="text1"/>
          <w:sz w:val="36"/>
          <w:szCs w:val="28"/>
          <w:lang w:val="de-DE" w:eastAsia="ru-RU"/>
        </w:rPr>
        <w:t>Die zwischensprachlichen Homonyme in den deutschen und russischen Sprachen und ihre Rolle bei der Übersetzung</w:t>
      </w:r>
    </w:p>
    <w:p w:rsidR="00936F63" w:rsidRPr="008A53E9" w:rsidRDefault="00936F63" w:rsidP="00936F63">
      <w:pPr>
        <w:spacing w:after="0" w:line="240" w:lineRule="auto"/>
        <w:jc w:val="center"/>
        <w:rPr>
          <w:rFonts w:ascii="Times New Roman" w:eastAsia="Times New Roman" w:hAnsi="Times New Roman" w:cs="Times New Roman"/>
          <w:color w:val="000000" w:themeColor="text1"/>
          <w:sz w:val="28"/>
          <w:szCs w:val="28"/>
          <w:lang w:val="de-DE" w:eastAsia="ru-RU"/>
        </w:rPr>
      </w:pPr>
    </w:p>
    <w:p w:rsidR="00CC0AD0" w:rsidRPr="00CC0AD0" w:rsidRDefault="00CC0AD0" w:rsidP="00CC0AD0">
      <w:pPr>
        <w:spacing w:after="0" w:line="240" w:lineRule="auto"/>
        <w:jc w:val="center"/>
        <w:rPr>
          <w:rFonts w:ascii="Times New Roman" w:eastAsia="Times New Roman" w:hAnsi="Times New Roman" w:cs="Times New Roman"/>
          <w:color w:val="000000" w:themeColor="text1"/>
          <w:sz w:val="28"/>
          <w:szCs w:val="28"/>
          <w:lang w:val="en-US" w:eastAsia="ru-RU"/>
        </w:rPr>
      </w:pPr>
    </w:p>
    <w:p w:rsidR="00CC0AD0" w:rsidRPr="00CB4F71" w:rsidRDefault="00CC0AD0" w:rsidP="00CC0AD0">
      <w:pPr>
        <w:spacing w:after="0" w:line="24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Учебно</w:t>
      </w:r>
      <w:r w:rsidRPr="00CB4F71">
        <w:rPr>
          <w:rFonts w:ascii="Times New Roman" w:eastAsia="Times New Roman" w:hAnsi="Times New Roman" w:cs="Times New Roman"/>
          <w:color w:val="000000" w:themeColor="text1"/>
          <w:sz w:val="28"/>
          <w:szCs w:val="28"/>
          <w:lang w:eastAsia="ru-RU"/>
        </w:rPr>
        <w:t>-</w:t>
      </w:r>
      <w:r w:rsidRPr="008A53E9">
        <w:rPr>
          <w:rFonts w:ascii="Times New Roman" w:eastAsia="Times New Roman" w:hAnsi="Times New Roman" w:cs="Times New Roman"/>
          <w:color w:val="000000" w:themeColor="text1"/>
          <w:sz w:val="28"/>
          <w:szCs w:val="28"/>
          <w:lang w:eastAsia="ru-RU"/>
        </w:rPr>
        <w:t>исследовательская</w:t>
      </w:r>
      <w:r w:rsidRPr="00CB4F71">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eastAsia="ru-RU"/>
        </w:rPr>
        <w:t>работа</w:t>
      </w:r>
    </w:p>
    <w:p w:rsidR="00936F63" w:rsidRPr="008A53E9" w:rsidRDefault="00936F63" w:rsidP="00936F63">
      <w:pPr>
        <w:spacing w:after="0" w:line="240" w:lineRule="auto"/>
        <w:rPr>
          <w:rFonts w:ascii="Times New Roman" w:eastAsia="Times New Roman" w:hAnsi="Times New Roman" w:cs="Times New Roman"/>
          <w:color w:val="000000" w:themeColor="text1"/>
          <w:sz w:val="28"/>
          <w:szCs w:val="28"/>
          <w:lang w:val="de-DE" w:eastAsia="ru-RU"/>
        </w:rPr>
      </w:pPr>
    </w:p>
    <w:p w:rsidR="00CB4F71" w:rsidRDefault="00CB4F71" w:rsidP="00936F63">
      <w:pPr>
        <w:spacing w:after="0"/>
        <w:ind w:left="5160"/>
        <w:jc w:val="both"/>
        <w:rPr>
          <w:rFonts w:ascii="Times New Roman" w:eastAsia="Times New Roman" w:hAnsi="Times New Roman" w:cs="Times New Roman"/>
          <w:color w:val="000000" w:themeColor="text1"/>
          <w:sz w:val="28"/>
          <w:szCs w:val="28"/>
          <w:lang w:val="be-BY" w:eastAsia="ru-RU"/>
        </w:rPr>
      </w:pPr>
    </w:p>
    <w:p w:rsidR="00CB4F71" w:rsidRDefault="00CB4F71" w:rsidP="00936F63">
      <w:pPr>
        <w:spacing w:after="0"/>
        <w:ind w:left="5160"/>
        <w:jc w:val="both"/>
        <w:rPr>
          <w:rFonts w:ascii="Times New Roman" w:eastAsia="Times New Roman" w:hAnsi="Times New Roman" w:cs="Times New Roman"/>
          <w:color w:val="000000" w:themeColor="text1"/>
          <w:sz w:val="28"/>
          <w:szCs w:val="28"/>
          <w:lang w:val="be-BY" w:eastAsia="ru-RU"/>
        </w:rPr>
      </w:pPr>
    </w:p>
    <w:p w:rsidR="00936F63" w:rsidRPr="00CB4F71" w:rsidRDefault="00CC0AD0" w:rsidP="00936F63">
      <w:pPr>
        <w:spacing w:after="0"/>
        <w:ind w:left="5160"/>
        <w:jc w:val="both"/>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eastAsia="ru-RU"/>
        </w:rPr>
        <w:t>Выполнил</w:t>
      </w:r>
      <w:r w:rsidR="00051CA8">
        <w:rPr>
          <w:rFonts w:ascii="Times New Roman" w:eastAsia="Times New Roman" w:hAnsi="Times New Roman" w:cs="Times New Roman"/>
          <w:color w:val="000000" w:themeColor="text1"/>
          <w:sz w:val="28"/>
          <w:szCs w:val="28"/>
          <w:lang w:eastAsia="ru-RU"/>
        </w:rPr>
        <w:t>а</w:t>
      </w:r>
      <w:bookmarkStart w:id="0" w:name="_GoBack"/>
      <w:bookmarkEnd w:id="0"/>
    </w:p>
    <w:p w:rsidR="00CC0AD0" w:rsidRDefault="00CC0AD0" w:rsidP="00936F63">
      <w:pPr>
        <w:spacing w:after="0"/>
        <w:ind w:left="516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be-BY" w:eastAsia="ru-RU"/>
        </w:rPr>
        <w:t>Сулаев</w:t>
      </w:r>
      <w:r>
        <w:rPr>
          <w:rFonts w:ascii="Times New Roman" w:eastAsia="Times New Roman" w:hAnsi="Times New Roman" w:cs="Times New Roman"/>
          <w:color w:val="000000" w:themeColor="text1"/>
          <w:sz w:val="28"/>
          <w:szCs w:val="28"/>
          <w:lang w:val="be-BY" w:eastAsia="ru-RU"/>
        </w:rPr>
        <w:t>а</w:t>
      </w:r>
      <w:r w:rsidRPr="008A53E9">
        <w:rPr>
          <w:rFonts w:ascii="Times New Roman" w:eastAsia="Times New Roman" w:hAnsi="Times New Roman" w:cs="Times New Roman"/>
          <w:color w:val="000000" w:themeColor="text1"/>
          <w:sz w:val="28"/>
          <w:szCs w:val="28"/>
          <w:lang w:val="be-BY" w:eastAsia="ru-RU"/>
        </w:rPr>
        <w:t xml:space="preserve"> Эл</w:t>
      </w:r>
      <w:proofErr w:type="spellStart"/>
      <w:r w:rsidRPr="008A53E9">
        <w:rPr>
          <w:rFonts w:ascii="Times New Roman" w:eastAsia="Times New Roman" w:hAnsi="Times New Roman" w:cs="Times New Roman"/>
          <w:color w:val="000000" w:themeColor="text1"/>
          <w:sz w:val="28"/>
          <w:szCs w:val="28"/>
          <w:lang w:eastAsia="ru-RU"/>
        </w:rPr>
        <w:t>ин</w:t>
      </w:r>
      <w:r>
        <w:rPr>
          <w:rFonts w:ascii="Times New Roman" w:eastAsia="Times New Roman" w:hAnsi="Times New Roman" w:cs="Times New Roman"/>
          <w:color w:val="000000" w:themeColor="text1"/>
          <w:sz w:val="28"/>
          <w:szCs w:val="28"/>
          <w:lang w:eastAsia="ru-RU"/>
        </w:rPr>
        <w:t>а</w:t>
      </w:r>
      <w:proofErr w:type="spellEnd"/>
      <w:r w:rsidRPr="008A53E9">
        <w:rPr>
          <w:rFonts w:ascii="Times New Roman" w:eastAsia="Times New Roman" w:hAnsi="Times New Roman" w:cs="Times New Roman"/>
          <w:color w:val="000000" w:themeColor="text1"/>
          <w:sz w:val="28"/>
          <w:szCs w:val="28"/>
          <w:lang w:eastAsia="ru-RU"/>
        </w:rPr>
        <w:t xml:space="preserve"> Денисовн</w:t>
      </w:r>
      <w:r>
        <w:rPr>
          <w:rFonts w:ascii="Times New Roman" w:eastAsia="Times New Roman" w:hAnsi="Times New Roman" w:cs="Times New Roman"/>
          <w:color w:val="000000" w:themeColor="text1"/>
          <w:sz w:val="28"/>
          <w:szCs w:val="28"/>
          <w:lang w:eastAsia="ru-RU"/>
        </w:rPr>
        <w:t>а,</w:t>
      </w:r>
    </w:p>
    <w:p w:rsidR="00936F63" w:rsidRPr="008A53E9" w:rsidRDefault="00CC0AD0" w:rsidP="00936F63">
      <w:pPr>
        <w:spacing w:after="0"/>
        <w:ind w:left="5160"/>
        <w:rPr>
          <w:rFonts w:ascii="Times New Roman" w:eastAsia="Times New Roman" w:hAnsi="Times New Roman" w:cs="Times New Roman"/>
          <w:color w:val="000000" w:themeColor="text1"/>
          <w:sz w:val="28"/>
          <w:szCs w:val="28"/>
          <w:lang w:val="be-BY" w:eastAsia="ru-RU"/>
        </w:rPr>
      </w:pPr>
      <w:r>
        <w:rPr>
          <w:rFonts w:ascii="Times New Roman" w:eastAsia="Times New Roman" w:hAnsi="Times New Roman" w:cs="Times New Roman"/>
          <w:color w:val="000000" w:themeColor="text1"/>
          <w:sz w:val="28"/>
          <w:szCs w:val="28"/>
          <w:lang w:eastAsia="ru-RU"/>
        </w:rPr>
        <w:t xml:space="preserve">учащаяся </w:t>
      </w:r>
      <w:r w:rsidRPr="008A53E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9 </w:t>
      </w:r>
      <w:r w:rsidR="00936F63" w:rsidRPr="008A53E9">
        <w:rPr>
          <w:rFonts w:ascii="Times New Roman" w:eastAsia="Times New Roman" w:hAnsi="Times New Roman" w:cs="Times New Roman"/>
          <w:color w:val="000000" w:themeColor="text1"/>
          <w:sz w:val="28"/>
          <w:szCs w:val="28"/>
          <w:lang w:eastAsia="ru-RU"/>
        </w:rPr>
        <w:t xml:space="preserve"> класса</w:t>
      </w:r>
    </w:p>
    <w:p w:rsidR="00936F63" w:rsidRPr="008A53E9" w:rsidRDefault="00936F63" w:rsidP="00936F63">
      <w:pPr>
        <w:spacing w:after="0"/>
        <w:jc w:val="right"/>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rPr>
          <w:rFonts w:ascii="Times New Roman" w:eastAsia="Times New Roman" w:hAnsi="Times New Roman" w:cs="Times New Roman"/>
          <w:color w:val="000000" w:themeColor="text1"/>
          <w:sz w:val="28"/>
          <w:szCs w:val="28"/>
          <w:lang w:eastAsia="ru-RU"/>
        </w:rPr>
      </w:pPr>
    </w:p>
    <w:p w:rsidR="00936F63" w:rsidRDefault="00CC0AD0" w:rsidP="00936F63">
      <w:pPr>
        <w:spacing w:after="0"/>
        <w:ind w:left="51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936F63" w:rsidRPr="008A53E9">
        <w:rPr>
          <w:rFonts w:ascii="Times New Roman" w:eastAsia="Times New Roman" w:hAnsi="Times New Roman" w:cs="Times New Roman"/>
          <w:color w:val="000000" w:themeColor="text1"/>
          <w:sz w:val="28"/>
          <w:szCs w:val="28"/>
          <w:lang w:eastAsia="ru-RU"/>
        </w:rPr>
        <w:t>уководитель</w:t>
      </w:r>
    </w:p>
    <w:p w:rsidR="00CC0AD0" w:rsidRPr="008A53E9" w:rsidRDefault="00CC0AD0" w:rsidP="00936F63">
      <w:pPr>
        <w:spacing w:after="0"/>
        <w:ind w:left="5160"/>
        <w:rPr>
          <w:rFonts w:ascii="Times New Roman" w:eastAsia="Times New Roman" w:hAnsi="Times New Roman" w:cs="Times New Roman"/>
          <w:b/>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Красикова Инесса Валерьевна</w:t>
      </w:r>
      <w:r>
        <w:rPr>
          <w:rFonts w:ascii="Times New Roman" w:eastAsia="Times New Roman" w:hAnsi="Times New Roman" w:cs="Times New Roman"/>
          <w:color w:val="000000" w:themeColor="text1"/>
          <w:sz w:val="28"/>
          <w:szCs w:val="28"/>
          <w:lang w:eastAsia="ru-RU"/>
        </w:rPr>
        <w:t>,</w:t>
      </w:r>
    </w:p>
    <w:p w:rsidR="00936F63" w:rsidRPr="008A53E9" w:rsidRDefault="00936F63" w:rsidP="00936F63">
      <w:pPr>
        <w:spacing w:after="0"/>
        <w:ind w:left="516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учитель немецкого языка</w:t>
      </w:r>
    </w:p>
    <w:p w:rsidR="00936F63" w:rsidRPr="008A53E9" w:rsidRDefault="00936F63" w:rsidP="00936F63">
      <w:pPr>
        <w:spacing w:after="0" w:line="240" w:lineRule="auto"/>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rPr>
          <w:rFonts w:ascii="Times New Roman" w:eastAsia="Times New Roman" w:hAnsi="Times New Roman" w:cs="Times New Roman"/>
          <w:color w:val="000000" w:themeColor="text1"/>
          <w:sz w:val="28"/>
          <w:szCs w:val="28"/>
          <w:lang w:eastAsia="ru-RU"/>
        </w:rPr>
      </w:pPr>
    </w:p>
    <w:p w:rsidR="00CC0AD0" w:rsidRDefault="00CC0AD0" w:rsidP="00936F63">
      <w:pPr>
        <w:spacing w:after="0" w:line="240" w:lineRule="auto"/>
        <w:jc w:val="center"/>
        <w:rPr>
          <w:rFonts w:ascii="Times New Roman" w:eastAsia="Times New Roman" w:hAnsi="Times New Roman" w:cs="Times New Roman"/>
          <w:color w:val="000000" w:themeColor="text1"/>
          <w:sz w:val="28"/>
          <w:szCs w:val="28"/>
          <w:lang w:eastAsia="ru-RU"/>
        </w:rPr>
      </w:pPr>
    </w:p>
    <w:p w:rsidR="00CC0AD0" w:rsidRDefault="00CC0AD0" w:rsidP="00936F63">
      <w:pPr>
        <w:spacing w:after="0" w:line="240" w:lineRule="auto"/>
        <w:jc w:val="center"/>
        <w:rPr>
          <w:rFonts w:ascii="Times New Roman" w:eastAsia="Times New Roman" w:hAnsi="Times New Roman" w:cs="Times New Roman"/>
          <w:color w:val="000000" w:themeColor="text1"/>
          <w:sz w:val="28"/>
          <w:szCs w:val="28"/>
          <w:lang w:eastAsia="ru-RU"/>
        </w:rPr>
      </w:pPr>
    </w:p>
    <w:p w:rsidR="00CC0AD0" w:rsidRDefault="00CC0AD0" w:rsidP="00936F63">
      <w:pPr>
        <w:spacing w:after="0" w:line="240" w:lineRule="auto"/>
        <w:jc w:val="center"/>
        <w:rPr>
          <w:rFonts w:ascii="Times New Roman" w:eastAsia="Times New Roman" w:hAnsi="Times New Roman" w:cs="Times New Roman"/>
          <w:color w:val="000000" w:themeColor="text1"/>
          <w:sz w:val="28"/>
          <w:szCs w:val="28"/>
          <w:lang w:eastAsia="ru-RU"/>
        </w:rPr>
      </w:pPr>
    </w:p>
    <w:p w:rsidR="00CC0AD0" w:rsidRDefault="00CC0AD0" w:rsidP="00936F63">
      <w:pPr>
        <w:spacing w:after="0" w:line="240" w:lineRule="auto"/>
        <w:jc w:val="center"/>
        <w:rPr>
          <w:rFonts w:ascii="Times New Roman" w:eastAsia="Times New Roman" w:hAnsi="Times New Roman" w:cs="Times New Roman"/>
          <w:color w:val="000000" w:themeColor="text1"/>
          <w:sz w:val="28"/>
          <w:szCs w:val="28"/>
          <w:lang w:eastAsia="ru-RU"/>
        </w:rPr>
      </w:pPr>
    </w:p>
    <w:p w:rsidR="00936F63" w:rsidRPr="008A53E9" w:rsidRDefault="00936F63" w:rsidP="00936F63">
      <w:pPr>
        <w:spacing w:after="0" w:line="24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eastAsia="ru-RU"/>
        </w:rPr>
        <w:t>Мозырь</w:t>
      </w:r>
      <w:r w:rsidRPr="008A53E9">
        <w:rPr>
          <w:rFonts w:ascii="Times New Roman" w:eastAsia="Times New Roman" w:hAnsi="Times New Roman" w:cs="Times New Roman"/>
          <w:color w:val="000000" w:themeColor="text1"/>
          <w:sz w:val="28"/>
          <w:szCs w:val="28"/>
          <w:lang w:val="de-DE" w:eastAsia="ru-RU"/>
        </w:rPr>
        <w:t>, 2018</w:t>
      </w:r>
    </w:p>
    <w:sdt>
      <w:sdtPr>
        <w:rPr>
          <w:rFonts w:ascii="Times New Roman" w:eastAsiaTheme="minorHAnsi" w:hAnsi="Times New Roman" w:cs="Times New Roman"/>
          <w:b w:val="0"/>
          <w:bCs w:val="0"/>
          <w:color w:val="000000" w:themeColor="text1"/>
          <w:sz w:val="22"/>
          <w:szCs w:val="22"/>
          <w:lang w:eastAsia="en-US"/>
        </w:rPr>
        <w:id w:val="1923451784"/>
        <w:docPartObj>
          <w:docPartGallery w:val="Table of Contents"/>
          <w:docPartUnique/>
        </w:docPartObj>
      </w:sdtPr>
      <w:sdtEndPr/>
      <w:sdtContent>
        <w:p w:rsidR="00936F63" w:rsidRPr="008A53E9" w:rsidRDefault="00936F63" w:rsidP="008A53E9">
          <w:pPr>
            <w:pStyle w:val="aa"/>
            <w:spacing w:before="0" w:line="360" w:lineRule="auto"/>
            <w:jc w:val="center"/>
            <w:rPr>
              <w:rFonts w:ascii="Times New Roman" w:hAnsi="Times New Roman" w:cs="Times New Roman"/>
              <w:color w:val="000000" w:themeColor="text1"/>
            </w:rPr>
          </w:pPr>
          <w:r w:rsidRPr="008A53E9">
            <w:rPr>
              <w:rFonts w:ascii="Times New Roman" w:hAnsi="Times New Roman" w:cs="Times New Roman"/>
              <w:color w:val="000000" w:themeColor="text1"/>
            </w:rPr>
            <w:t>Оглавление</w:t>
          </w:r>
        </w:p>
        <w:p w:rsidR="00936F63" w:rsidRPr="008A53E9" w:rsidRDefault="00377CE5"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r w:rsidRPr="008A53E9">
            <w:rPr>
              <w:rFonts w:ascii="Times New Roman" w:hAnsi="Times New Roman" w:cs="Times New Roman"/>
              <w:color w:val="000000" w:themeColor="text1"/>
              <w:sz w:val="28"/>
              <w:szCs w:val="28"/>
            </w:rPr>
            <w:fldChar w:fldCharType="begin"/>
          </w:r>
          <w:r w:rsidR="00936F63" w:rsidRPr="008A53E9">
            <w:rPr>
              <w:rFonts w:ascii="Times New Roman" w:hAnsi="Times New Roman" w:cs="Times New Roman"/>
              <w:color w:val="000000" w:themeColor="text1"/>
              <w:sz w:val="28"/>
              <w:szCs w:val="28"/>
            </w:rPr>
            <w:instrText xml:space="preserve"> TOC \o "1-3" \h \z \u </w:instrText>
          </w:r>
          <w:r w:rsidRPr="008A53E9">
            <w:rPr>
              <w:rFonts w:ascii="Times New Roman" w:hAnsi="Times New Roman" w:cs="Times New Roman"/>
              <w:color w:val="000000" w:themeColor="text1"/>
              <w:sz w:val="28"/>
              <w:szCs w:val="28"/>
            </w:rPr>
            <w:fldChar w:fldCharType="separate"/>
          </w:r>
          <w:hyperlink w:anchor="_Toc512023571" w:history="1">
            <w:r w:rsidR="00936F63" w:rsidRPr="008A53E9">
              <w:rPr>
                <w:rStyle w:val="ab"/>
                <w:rFonts w:ascii="Times New Roman" w:hAnsi="Times New Roman" w:cs="Times New Roman"/>
                <w:noProof/>
                <w:color w:val="000000" w:themeColor="text1"/>
                <w:sz w:val="28"/>
                <w:szCs w:val="28"/>
              </w:rPr>
              <w:t>EINLEITUNG</w:t>
            </w:r>
            <w:r w:rsidR="00936F63" w:rsidRPr="008A53E9">
              <w:rPr>
                <w:rFonts w:ascii="Times New Roman" w:hAnsi="Times New Roman" w:cs="Times New Roman"/>
                <w:noProof/>
                <w:webHidden/>
                <w:color w:val="000000" w:themeColor="text1"/>
                <w:sz w:val="28"/>
                <w:szCs w:val="28"/>
              </w:rPr>
              <w:tab/>
            </w:r>
            <w:r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_Toc512023571 \h </w:instrText>
            </w:r>
            <w:r w:rsidRPr="008A53E9">
              <w:rPr>
                <w:rFonts w:ascii="Times New Roman" w:hAnsi="Times New Roman" w:cs="Times New Roman"/>
                <w:noProof/>
                <w:webHidden/>
                <w:color w:val="000000" w:themeColor="text1"/>
                <w:sz w:val="28"/>
                <w:szCs w:val="28"/>
              </w:rPr>
            </w:r>
            <w:r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3</w:t>
            </w:r>
            <w:r w:rsidRPr="008A53E9">
              <w:rPr>
                <w:rFonts w:ascii="Times New Roman" w:hAnsi="Times New Roman" w:cs="Times New Roman"/>
                <w:noProof/>
                <w:webHidden/>
                <w:color w:val="000000" w:themeColor="text1"/>
                <w:sz w:val="28"/>
                <w:szCs w:val="28"/>
              </w:rPr>
              <w:fldChar w:fldCharType="end"/>
            </w:r>
          </w:hyperlink>
        </w:p>
        <w:p w:rsidR="00936F63" w:rsidRPr="008A53E9" w:rsidRDefault="00A9329B"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hyperlink w:anchor="_Toc512023572" w:history="1">
            <w:r w:rsidR="00936F63" w:rsidRPr="008A53E9">
              <w:rPr>
                <w:rStyle w:val="ab"/>
                <w:rFonts w:ascii="Times New Roman" w:hAnsi="Times New Roman" w:cs="Times New Roman"/>
                <w:noProof/>
                <w:color w:val="000000" w:themeColor="text1"/>
                <w:sz w:val="28"/>
                <w:szCs w:val="28"/>
              </w:rPr>
              <w:t>Kapitel 1. Die Herkunft des Begriffes „ Zwischensprachliche Homonyme“ und die Arten  von zwischensprachlichen Homonymen</w:t>
            </w:r>
            <w:r w:rsidR="00936F63" w:rsidRPr="008A53E9">
              <w:rPr>
                <w:rFonts w:ascii="Times New Roman" w:hAnsi="Times New Roman" w:cs="Times New Roman"/>
                <w:noProof/>
                <w:webHidden/>
                <w:color w:val="000000" w:themeColor="text1"/>
                <w:sz w:val="28"/>
                <w:szCs w:val="28"/>
              </w:rPr>
              <w:tab/>
            </w:r>
            <w:r w:rsidR="00377CE5"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_Toc512023572 \h </w:instrText>
            </w:r>
            <w:r w:rsidR="00377CE5" w:rsidRPr="008A53E9">
              <w:rPr>
                <w:rFonts w:ascii="Times New Roman" w:hAnsi="Times New Roman" w:cs="Times New Roman"/>
                <w:noProof/>
                <w:webHidden/>
                <w:color w:val="000000" w:themeColor="text1"/>
                <w:sz w:val="28"/>
                <w:szCs w:val="28"/>
              </w:rPr>
            </w:r>
            <w:r w:rsidR="00377CE5"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5</w:t>
            </w:r>
            <w:r w:rsidR="00377CE5" w:rsidRPr="008A53E9">
              <w:rPr>
                <w:rFonts w:ascii="Times New Roman" w:hAnsi="Times New Roman" w:cs="Times New Roman"/>
                <w:noProof/>
                <w:webHidden/>
                <w:color w:val="000000" w:themeColor="text1"/>
                <w:sz w:val="28"/>
                <w:szCs w:val="28"/>
              </w:rPr>
              <w:fldChar w:fldCharType="end"/>
            </w:r>
          </w:hyperlink>
        </w:p>
        <w:p w:rsidR="00936F63" w:rsidRPr="008A53E9" w:rsidRDefault="008A53E9"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r w:rsidRPr="008A53E9">
            <w:rPr>
              <w:rStyle w:val="ab"/>
              <w:rFonts w:ascii="Times New Roman" w:hAnsi="Times New Roman" w:cs="Times New Roman"/>
              <w:noProof/>
              <w:color w:val="000000" w:themeColor="text1"/>
              <w:sz w:val="28"/>
              <w:szCs w:val="28"/>
              <w:u w:val="none"/>
            </w:rPr>
            <w:t xml:space="preserve">1.1 </w:t>
          </w:r>
          <w:hyperlink w:anchor="_Toc512023573" w:history="1">
            <w:r w:rsidR="00936F63" w:rsidRPr="008A53E9">
              <w:rPr>
                <w:rStyle w:val="ab"/>
                <w:rFonts w:ascii="Times New Roman" w:hAnsi="Times New Roman" w:cs="Times New Roman"/>
                <w:noProof/>
                <w:color w:val="000000" w:themeColor="text1"/>
                <w:sz w:val="28"/>
                <w:szCs w:val="28"/>
              </w:rPr>
              <w:t>Der Begriff „ Zwischensprachliche Homonyme“</w:t>
            </w:r>
            <w:r w:rsidR="00936F63" w:rsidRPr="008A53E9">
              <w:rPr>
                <w:rFonts w:ascii="Times New Roman" w:hAnsi="Times New Roman" w:cs="Times New Roman"/>
                <w:noProof/>
                <w:webHidden/>
                <w:color w:val="000000" w:themeColor="text1"/>
                <w:sz w:val="28"/>
                <w:szCs w:val="28"/>
              </w:rPr>
              <w:tab/>
            </w:r>
            <w:r w:rsidR="00377CE5"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_Toc512023573 \h </w:instrText>
            </w:r>
            <w:r w:rsidR="00377CE5" w:rsidRPr="008A53E9">
              <w:rPr>
                <w:rFonts w:ascii="Times New Roman" w:hAnsi="Times New Roman" w:cs="Times New Roman"/>
                <w:noProof/>
                <w:webHidden/>
                <w:color w:val="000000" w:themeColor="text1"/>
                <w:sz w:val="28"/>
                <w:szCs w:val="28"/>
              </w:rPr>
            </w:r>
            <w:r w:rsidR="00377CE5"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5</w:t>
            </w:r>
            <w:r w:rsidR="00377CE5" w:rsidRPr="008A53E9">
              <w:rPr>
                <w:rFonts w:ascii="Times New Roman" w:hAnsi="Times New Roman" w:cs="Times New Roman"/>
                <w:noProof/>
                <w:webHidden/>
                <w:color w:val="000000" w:themeColor="text1"/>
                <w:sz w:val="28"/>
                <w:szCs w:val="28"/>
              </w:rPr>
              <w:fldChar w:fldCharType="end"/>
            </w:r>
          </w:hyperlink>
        </w:p>
        <w:p w:rsidR="00936F63" w:rsidRPr="008A53E9" w:rsidRDefault="00A9329B"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hyperlink w:anchor="_Toc512023574" w:history="1">
            <w:r w:rsidR="00936F63" w:rsidRPr="008A53E9">
              <w:rPr>
                <w:rStyle w:val="ab"/>
                <w:rFonts w:ascii="Times New Roman" w:hAnsi="Times New Roman" w:cs="Times New Roman"/>
                <w:noProof/>
                <w:color w:val="000000" w:themeColor="text1"/>
                <w:sz w:val="28"/>
                <w:szCs w:val="28"/>
              </w:rPr>
              <w:t>1.2 Die Arten von Homonymen in der deutschen Sprache</w:t>
            </w:r>
            <w:r w:rsidR="00936F63" w:rsidRPr="008A53E9">
              <w:rPr>
                <w:rFonts w:ascii="Times New Roman" w:hAnsi="Times New Roman" w:cs="Times New Roman"/>
                <w:noProof/>
                <w:webHidden/>
                <w:color w:val="000000" w:themeColor="text1"/>
                <w:sz w:val="28"/>
                <w:szCs w:val="28"/>
              </w:rPr>
              <w:tab/>
            </w:r>
            <w:r w:rsidR="00377CE5"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_Toc512023574 \h </w:instrText>
            </w:r>
            <w:r w:rsidR="00377CE5" w:rsidRPr="008A53E9">
              <w:rPr>
                <w:rFonts w:ascii="Times New Roman" w:hAnsi="Times New Roman" w:cs="Times New Roman"/>
                <w:noProof/>
                <w:webHidden/>
                <w:color w:val="000000" w:themeColor="text1"/>
                <w:sz w:val="28"/>
                <w:szCs w:val="28"/>
              </w:rPr>
            </w:r>
            <w:r w:rsidR="00377CE5"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6</w:t>
            </w:r>
            <w:r w:rsidR="00377CE5" w:rsidRPr="008A53E9">
              <w:rPr>
                <w:rFonts w:ascii="Times New Roman" w:hAnsi="Times New Roman" w:cs="Times New Roman"/>
                <w:noProof/>
                <w:webHidden/>
                <w:color w:val="000000" w:themeColor="text1"/>
                <w:sz w:val="28"/>
                <w:szCs w:val="28"/>
              </w:rPr>
              <w:fldChar w:fldCharType="end"/>
            </w:r>
          </w:hyperlink>
        </w:p>
        <w:p w:rsidR="00936F63" w:rsidRPr="008A53E9" w:rsidRDefault="00A9329B"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hyperlink w:anchor="_Toc512023575" w:history="1">
            <w:r w:rsidR="00936F63" w:rsidRPr="008A53E9">
              <w:rPr>
                <w:rStyle w:val="ab"/>
                <w:rFonts w:ascii="Times New Roman" w:hAnsi="Times New Roman" w:cs="Times New Roman"/>
                <w:noProof/>
                <w:color w:val="000000" w:themeColor="text1"/>
                <w:sz w:val="28"/>
                <w:szCs w:val="28"/>
              </w:rPr>
              <w:t>Kapitel 2 Die Homonyme bei der zwischensprachlichen Kommunikation</w:t>
            </w:r>
            <w:r w:rsidR="00936F63" w:rsidRPr="008A53E9">
              <w:rPr>
                <w:rFonts w:ascii="Times New Roman" w:hAnsi="Times New Roman" w:cs="Times New Roman"/>
                <w:noProof/>
                <w:webHidden/>
                <w:color w:val="000000" w:themeColor="text1"/>
                <w:sz w:val="28"/>
                <w:szCs w:val="28"/>
              </w:rPr>
              <w:tab/>
            </w:r>
            <w:r w:rsidR="00377CE5"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_Toc512023575 \h </w:instrText>
            </w:r>
            <w:r w:rsidR="00377CE5" w:rsidRPr="008A53E9">
              <w:rPr>
                <w:rFonts w:ascii="Times New Roman" w:hAnsi="Times New Roman" w:cs="Times New Roman"/>
                <w:noProof/>
                <w:webHidden/>
                <w:color w:val="000000" w:themeColor="text1"/>
                <w:sz w:val="28"/>
                <w:szCs w:val="28"/>
              </w:rPr>
            </w:r>
            <w:r w:rsidR="00377CE5"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8</w:t>
            </w:r>
            <w:r w:rsidR="00377CE5" w:rsidRPr="008A53E9">
              <w:rPr>
                <w:rFonts w:ascii="Times New Roman" w:hAnsi="Times New Roman" w:cs="Times New Roman"/>
                <w:noProof/>
                <w:webHidden/>
                <w:color w:val="000000" w:themeColor="text1"/>
                <w:sz w:val="28"/>
                <w:szCs w:val="28"/>
              </w:rPr>
              <w:fldChar w:fldCharType="end"/>
            </w:r>
          </w:hyperlink>
        </w:p>
        <w:p w:rsidR="00936F63" w:rsidRPr="005F02CB" w:rsidRDefault="00A9329B" w:rsidP="00936F63">
          <w:pPr>
            <w:pStyle w:val="11"/>
            <w:tabs>
              <w:tab w:val="left" w:pos="6505"/>
              <w:tab w:val="right" w:leader="dot" w:pos="9628"/>
            </w:tabs>
            <w:spacing w:line="360" w:lineRule="auto"/>
            <w:jc w:val="both"/>
            <w:rPr>
              <w:rFonts w:ascii="Times New Roman" w:hAnsi="Times New Roman" w:cs="Times New Roman"/>
              <w:noProof/>
              <w:color w:val="000000" w:themeColor="text1"/>
              <w:sz w:val="28"/>
              <w:szCs w:val="28"/>
              <w:lang w:val="de-DE"/>
            </w:rPr>
          </w:pPr>
          <w:hyperlink w:anchor="_Toc512023576" w:history="1">
            <w:r w:rsidR="008A53E9" w:rsidRPr="008A53E9">
              <w:rPr>
                <w:rStyle w:val="ab"/>
                <w:rFonts w:ascii="Times New Roman" w:hAnsi="Times New Roman" w:cs="Times New Roman"/>
                <w:noProof/>
                <w:color w:val="000000" w:themeColor="text1"/>
                <w:sz w:val="28"/>
                <w:szCs w:val="28"/>
              </w:rPr>
              <w:t xml:space="preserve">2.1 </w:t>
            </w:r>
            <w:r w:rsidR="005F02CB">
              <w:rPr>
                <w:rStyle w:val="ab"/>
                <w:rFonts w:ascii="Times New Roman" w:hAnsi="Times New Roman" w:cs="Times New Roman"/>
                <w:noProof/>
                <w:color w:val="000000" w:themeColor="text1"/>
                <w:sz w:val="28"/>
                <w:szCs w:val="28"/>
              </w:rPr>
              <w:t>Die Wortarten i</w:t>
            </w:r>
            <w:r w:rsidR="005F02CB">
              <w:rPr>
                <w:rStyle w:val="ab"/>
                <w:rFonts w:ascii="Times New Roman" w:hAnsi="Times New Roman" w:cs="Times New Roman"/>
                <w:noProof/>
                <w:color w:val="000000" w:themeColor="text1"/>
                <w:sz w:val="28"/>
                <w:szCs w:val="28"/>
                <w:lang w:val="de-DE"/>
              </w:rPr>
              <w:t>m D</w:t>
            </w:r>
            <w:r w:rsidR="00936F63" w:rsidRPr="008A53E9">
              <w:rPr>
                <w:rStyle w:val="ab"/>
                <w:rFonts w:ascii="Times New Roman" w:hAnsi="Times New Roman" w:cs="Times New Roman"/>
                <w:noProof/>
                <w:color w:val="000000" w:themeColor="text1"/>
                <w:sz w:val="28"/>
                <w:szCs w:val="28"/>
              </w:rPr>
              <w:t>eutschen und</w:t>
            </w:r>
            <w:r w:rsidR="005F02CB">
              <w:rPr>
                <w:rStyle w:val="ab"/>
                <w:rFonts w:ascii="Times New Roman" w:hAnsi="Times New Roman" w:cs="Times New Roman"/>
                <w:noProof/>
                <w:color w:val="000000" w:themeColor="text1"/>
                <w:sz w:val="28"/>
                <w:szCs w:val="28"/>
              </w:rPr>
              <w:t xml:space="preserve"> </w:t>
            </w:r>
            <w:r w:rsidR="005F02CB">
              <w:rPr>
                <w:rStyle w:val="ab"/>
                <w:rFonts w:ascii="Times New Roman" w:hAnsi="Times New Roman" w:cs="Times New Roman"/>
                <w:noProof/>
                <w:color w:val="000000" w:themeColor="text1"/>
                <w:sz w:val="28"/>
                <w:szCs w:val="28"/>
                <w:lang w:val="de-DE"/>
              </w:rPr>
              <w:t>im Russischen</w:t>
            </w:r>
            <w:r w:rsidR="00936F63" w:rsidRPr="008A53E9">
              <w:rPr>
                <w:rStyle w:val="ab"/>
                <w:rFonts w:ascii="Times New Roman" w:hAnsi="Times New Roman" w:cs="Times New Roman"/>
                <w:noProof/>
                <w:color w:val="000000" w:themeColor="text1"/>
                <w:sz w:val="28"/>
                <w:szCs w:val="28"/>
              </w:rPr>
              <w:t>, die am häufigsten Homonyme sein zu können</w:t>
            </w:r>
          </w:hyperlink>
        </w:p>
        <w:p w:rsidR="00936F63" w:rsidRPr="008A53E9" w:rsidRDefault="00A9329B"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hyperlink w:anchor="_Toc512023577" w:history="1">
            <w:r w:rsidR="008A53E9" w:rsidRPr="008A53E9">
              <w:rPr>
                <w:rStyle w:val="ab"/>
                <w:rFonts w:ascii="Times New Roman" w:hAnsi="Times New Roman" w:cs="Times New Roman"/>
                <w:noProof/>
                <w:color w:val="000000" w:themeColor="text1"/>
                <w:sz w:val="28"/>
                <w:szCs w:val="28"/>
              </w:rPr>
              <w:t xml:space="preserve">2.2 </w:t>
            </w:r>
            <w:r w:rsidR="00936F63" w:rsidRPr="008A53E9">
              <w:rPr>
                <w:rStyle w:val="ab"/>
                <w:rFonts w:ascii="Times New Roman" w:hAnsi="Times New Roman" w:cs="Times New Roman"/>
                <w:noProof/>
                <w:color w:val="000000" w:themeColor="text1"/>
                <w:sz w:val="28"/>
                <w:szCs w:val="28"/>
              </w:rPr>
              <w:t>Die Rolle der Homonymen in den deutschen und russischen Sprachen bei der Übersetzung</w:t>
            </w:r>
            <w:r w:rsidR="00936F63" w:rsidRPr="008A53E9">
              <w:rPr>
                <w:rFonts w:ascii="Times New Roman" w:hAnsi="Times New Roman" w:cs="Times New Roman"/>
                <w:noProof/>
                <w:webHidden/>
                <w:color w:val="000000" w:themeColor="text1"/>
                <w:sz w:val="28"/>
                <w:szCs w:val="28"/>
              </w:rPr>
              <w:tab/>
            </w:r>
            <w:r w:rsidR="00377CE5"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_Toc512023577 \h </w:instrText>
            </w:r>
            <w:r w:rsidR="00377CE5" w:rsidRPr="008A53E9">
              <w:rPr>
                <w:rFonts w:ascii="Times New Roman" w:hAnsi="Times New Roman" w:cs="Times New Roman"/>
                <w:noProof/>
                <w:webHidden/>
                <w:color w:val="000000" w:themeColor="text1"/>
                <w:sz w:val="28"/>
                <w:szCs w:val="28"/>
              </w:rPr>
            </w:r>
            <w:r w:rsidR="00377CE5"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9</w:t>
            </w:r>
            <w:r w:rsidR="00377CE5" w:rsidRPr="008A53E9">
              <w:rPr>
                <w:rFonts w:ascii="Times New Roman" w:hAnsi="Times New Roman" w:cs="Times New Roman"/>
                <w:noProof/>
                <w:webHidden/>
                <w:color w:val="000000" w:themeColor="text1"/>
                <w:sz w:val="28"/>
                <w:szCs w:val="28"/>
              </w:rPr>
              <w:fldChar w:fldCharType="end"/>
            </w:r>
          </w:hyperlink>
        </w:p>
        <w:p w:rsidR="00936F63" w:rsidRPr="008A53E9" w:rsidRDefault="00A9329B"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hyperlink w:anchor="_Toc512023578" w:history="1">
            <w:r w:rsidR="00936F63" w:rsidRPr="008A53E9">
              <w:rPr>
                <w:rStyle w:val="ab"/>
                <w:rFonts w:ascii="Times New Roman" w:hAnsi="Times New Roman" w:cs="Times New Roman"/>
                <w:noProof/>
                <w:color w:val="000000" w:themeColor="text1"/>
                <w:sz w:val="28"/>
                <w:szCs w:val="28"/>
              </w:rPr>
              <w:t>Schlussfolgerungen</w:t>
            </w:r>
            <w:r w:rsidR="00936F63" w:rsidRPr="008A53E9">
              <w:rPr>
                <w:rFonts w:ascii="Times New Roman" w:hAnsi="Times New Roman" w:cs="Times New Roman"/>
                <w:noProof/>
                <w:webHidden/>
                <w:color w:val="000000" w:themeColor="text1"/>
                <w:sz w:val="28"/>
                <w:szCs w:val="28"/>
              </w:rPr>
              <w:tab/>
            </w:r>
            <w:r w:rsidR="00377CE5"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_Toc512023578 \h </w:instrText>
            </w:r>
            <w:r w:rsidR="00377CE5" w:rsidRPr="008A53E9">
              <w:rPr>
                <w:rFonts w:ascii="Times New Roman" w:hAnsi="Times New Roman" w:cs="Times New Roman"/>
                <w:noProof/>
                <w:webHidden/>
                <w:color w:val="000000" w:themeColor="text1"/>
                <w:sz w:val="28"/>
                <w:szCs w:val="28"/>
              </w:rPr>
            </w:r>
            <w:r w:rsidR="00377CE5"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11</w:t>
            </w:r>
            <w:r w:rsidR="00377CE5" w:rsidRPr="008A53E9">
              <w:rPr>
                <w:rFonts w:ascii="Times New Roman" w:hAnsi="Times New Roman" w:cs="Times New Roman"/>
                <w:noProof/>
                <w:webHidden/>
                <w:color w:val="000000" w:themeColor="text1"/>
                <w:sz w:val="28"/>
                <w:szCs w:val="28"/>
              </w:rPr>
              <w:fldChar w:fldCharType="end"/>
            </w:r>
          </w:hyperlink>
        </w:p>
        <w:p w:rsidR="00936F63" w:rsidRPr="008A53E9" w:rsidRDefault="00A9329B"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hyperlink w:anchor="_Toc512023579" w:history="1">
            <w:r w:rsidR="00936F63" w:rsidRPr="008A53E9">
              <w:rPr>
                <w:rStyle w:val="ab"/>
                <w:rFonts w:ascii="Times New Roman" w:hAnsi="Times New Roman" w:cs="Times New Roman"/>
                <w:noProof/>
                <w:color w:val="000000" w:themeColor="text1"/>
                <w:sz w:val="28"/>
                <w:szCs w:val="28"/>
              </w:rPr>
              <w:t>Quellenverzeichnis</w:t>
            </w:r>
            <w:r w:rsidR="00936F63" w:rsidRPr="008A53E9">
              <w:rPr>
                <w:rFonts w:ascii="Times New Roman" w:hAnsi="Times New Roman" w:cs="Times New Roman"/>
                <w:noProof/>
                <w:webHidden/>
                <w:color w:val="000000" w:themeColor="text1"/>
                <w:sz w:val="28"/>
                <w:szCs w:val="28"/>
              </w:rPr>
              <w:tab/>
            </w:r>
            <w:r w:rsidR="00377CE5"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_Toc512023579 \h </w:instrText>
            </w:r>
            <w:r w:rsidR="00377CE5" w:rsidRPr="008A53E9">
              <w:rPr>
                <w:rFonts w:ascii="Times New Roman" w:hAnsi="Times New Roman" w:cs="Times New Roman"/>
                <w:noProof/>
                <w:webHidden/>
                <w:color w:val="000000" w:themeColor="text1"/>
                <w:sz w:val="28"/>
                <w:szCs w:val="28"/>
              </w:rPr>
            </w:r>
            <w:r w:rsidR="00377CE5"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12</w:t>
            </w:r>
            <w:r w:rsidR="00377CE5" w:rsidRPr="008A53E9">
              <w:rPr>
                <w:rFonts w:ascii="Times New Roman" w:hAnsi="Times New Roman" w:cs="Times New Roman"/>
                <w:noProof/>
                <w:webHidden/>
                <w:color w:val="000000" w:themeColor="text1"/>
                <w:sz w:val="28"/>
                <w:szCs w:val="28"/>
              </w:rPr>
              <w:fldChar w:fldCharType="end"/>
            </w:r>
          </w:hyperlink>
        </w:p>
        <w:p w:rsidR="00936F63" w:rsidRPr="008A53E9" w:rsidRDefault="00A9329B"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hyperlink w:anchor="_Toc512023580" w:history="1">
            <w:r w:rsidR="00936F63" w:rsidRPr="008A53E9">
              <w:rPr>
                <w:rStyle w:val="ab"/>
                <w:rFonts w:ascii="Times New Roman" w:hAnsi="Times New Roman" w:cs="Times New Roman"/>
                <w:noProof/>
                <w:color w:val="000000" w:themeColor="text1"/>
                <w:sz w:val="28"/>
                <w:szCs w:val="28"/>
              </w:rPr>
              <w:t>ANHANG 1</w:t>
            </w:r>
            <w:r w:rsidR="00936F63" w:rsidRPr="008A53E9">
              <w:rPr>
                <w:rFonts w:ascii="Times New Roman" w:hAnsi="Times New Roman" w:cs="Times New Roman"/>
                <w:noProof/>
                <w:webHidden/>
                <w:color w:val="000000" w:themeColor="text1"/>
                <w:sz w:val="28"/>
                <w:szCs w:val="28"/>
              </w:rPr>
              <w:tab/>
            </w:r>
            <w:r w:rsidR="00377CE5"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_Toc512023580 \h </w:instrText>
            </w:r>
            <w:r w:rsidR="00377CE5" w:rsidRPr="008A53E9">
              <w:rPr>
                <w:rFonts w:ascii="Times New Roman" w:hAnsi="Times New Roman" w:cs="Times New Roman"/>
                <w:noProof/>
                <w:webHidden/>
                <w:color w:val="000000" w:themeColor="text1"/>
                <w:sz w:val="28"/>
                <w:szCs w:val="28"/>
              </w:rPr>
            </w:r>
            <w:r w:rsidR="00377CE5"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13</w:t>
            </w:r>
            <w:r w:rsidR="00377CE5" w:rsidRPr="008A53E9">
              <w:rPr>
                <w:rFonts w:ascii="Times New Roman" w:hAnsi="Times New Roman" w:cs="Times New Roman"/>
                <w:noProof/>
                <w:webHidden/>
                <w:color w:val="000000" w:themeColor="text1"/>
                <w:sz w:val="28"/>
                <w:szCs w:val="28"/>
              </w:rPr>
              <w:fldChar w:fldCharType="end"/>
            </w:r>
          </w:hyperlink>
        </w:p>
        <w:p w:rsidR="00936F63" w:rsidRPr="008A53E9" w:rsidRDefault="00A9329B"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hyperlink w:anchor="_Toc512023581" w:history="1">
            <w:r w:rsidR="00936F63" w:rsidRPr="008A53E9">
              <w:rPr>
                <w:rStyle w:val="ab"/>
                <w:rFonts w:ascii="Times New Roman" w:hAnsi="Times New Roman" w:cs="Times New Roman"/>
                <w:noProof/>
                <w:color w:val="000000" w:themeColor="text1"/>
                <w:sz w:val="28"/>
                <w:szCs w:val="28"/>
              </w:rPr>
              <w:t>ANHANG 2</w:t>
            </w:r>
            <w:r w:rsidR="00936F63" w:rsidRPr="008A53E9">
              <w:rPr>
                <w:rFonts w:ascii="Times New Roman" w:hAnsi="Times New Roman" w:cs="Times New Roman"/>
                <w:noProof/>
                <w:webHidden/>
                <w:color w:val="000000" w:themeColor="text1"/>
                <w:sz w:val="28"/>
                <w:szCs w:val="28"/>
              </w:rPr>
              <w:tab/>
            </w:r>
            <w:r w:rsidR="00377CE5"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_Toc512023581 \h </w:instrText>
            </w:r>
            <w:r w:rsidR="00377CE5" w:rsidRPr="008A53E9">
              <w:rPr>
                <w:rFonts w:ascii="Times New Roman" w:hAnsi="Times New Roman" w:cs="Times New Roman"/>
                <w:noProof/>
                <w:webHidden/>
                <w:color w:val="000000" w:themeColor="text1"/>
                <w:sz w:val="28"/>
                <w:szCs w:val="28"/>
              </w:rPr>
            </w:r>
            <w:r w:rsidR="00377CE5"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16</w:t>
            </w:r>
            <w:r w:rsidR="00377CE5" w:rsidRPr="008A53E9">
              <w:rPr>
                <w:rFonts w:ascii="Times New Roman" w:hAnsi="Times New Roman" w:cs="Times New Roman"/>
                <w:noProof/>
                <w:webHidden/>
                <w:color w:val="000000" w:themeColor="text1"/>
                <w:sz w:val="28"/>
                <w:szCs w:val="28"/>
              </w:rPr>
              <w:fldChar w:fldCharType="end"/>
            </w:r>
          </w:hyperlink>
        </w:p>
        <w:p w:rsidR="00936F63" w:rsidRPr="008A53E9" w:rsidRDefault="00A9329B"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hyperlink w:anchor="_Toc512023582" w:history="1">
            <w:r w:rsidR="00936F63" w:rsidRPr="008A53E9">
              <w:rPr>
                <w:rStyle w:val="ab"/>
                <w:rFonts w:ascii="Times New Roman" w:hAnsi="Times New Roman" w:cs="Times New Roman"/>
                <w:noProof/>
                <w:color w:val="000000" w:themeColor="text1"/>
                <w:sz w:val="28"/>
                <w:szCs w:val="28"/>
              </w:rPr>
              <w:t>ANHANG 3</w:t>
            </w:r>
            <w:r w:rsidR="00936F63" w:rsidRPr="008A53E9">
              <w:rPr>
                <w:rFonts w:ascii="Times New Roman" w:hAnsi="Times New Roman" w:cs="Times New Roman"/>
                <w:noProof/>
                <w:webHidden/>
                <w:color w:val="000000" w:themeColor="text1"/>
                <w:sz w:val="28"/>
                <w:szCs w:val="28"/>
              </w:rPr>
              <w:tab/>
            </w:r>
            <w:r w:rsidR="00377CE5"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_Toc512023582 \h </w:instrText>
            </w:r>
            <w:r w:rsidR="00377CE5" w:rsidRPr="008A53E9">
              <w:rPr>
                <w:rFonts w:ascii="Times New Roman" w:hAnsi="Times New Roman" w:cs="Times New Roman"/>
                <w:noProof/>
                <w:webHidden/>
                <w:color w:val="000000" w:themeColor="text1"/>
                <w:sz w:val="28"/>
                <w:szCs w:val="28"/>
              </w:rPr>
            </w:r>
            <w:r w:rsidR="00377CE5"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17</w:t>
            </w:r>
            <w:r w:rsidR="00377CE5" w:rsidRPr="008A53E9">
              <w:rPr>
                <w:rFonts w:ascii="Times New Roman" w:hAnsi="Times New Roman" w:cs="Times New Roman"/>
                <w:noProof/>
                <w:webHidden/>
                <w:color w:val="000000" w:themeColor="text1"/>
                <w:sz w:val="28"/>
                <w:szCs w:val="28"/>
              </w:rPr>
              <w:fldChar w:fldCharType="end"/>
            </w:r>
          </w:hyperlink>
        </w:p>
        <w:p w:rsidR="00936F63" w:rsidRPr="008A53E9" w:rsidRDefault="00A9329B"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hyperlink w:anchor="_Toc512023583" w:history="1">
            <w:r w:rsidR="00936F63" w:rsidRPr="008A53E9">
              <w:rPr>
                <w:rStyle w:val="ab"/>
                <w:rFonts w:ascii="Times New Roman" w:hAnsi="Times New Roman" w:cs="Times New Roman"/>
                <w:noProof/>
                <w:color w:val="000000" w:themeColor="text1"/>
                <w:sz w:val="28"/>
                <w:szCs w:val="28"/>
              </w:rPr>
              <w:t>ANHANG 4</w:t>
            </w:r>
            <w:r w:rsidR="00936F63" w:rsidRPr="008A53E9">
              <w:rPr>
                <w:rFonts w:ascii="Times New Roman" w:hAnsi="Times New Roman" w:cs="Times New Roman"/>
                <w:noProof/>
                <w:webHidden/>
                <w:color w:val="000000" w:themeColor="text1"/>
                <w:sz w:val="28"/>
                <w:szCs w:val="28"/>
              </w:rPr>
              <w:tab/>
            </w:r>
            <w:r w:rsidR="00377CE5"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_Toc512023583 \h </w:instrText>
            </w:r>
            <w:r w:rsidR="00377CE5" w:rsidRPr="008A53E9">
              <w:rPr>
                <w:rFonts w:ascii="Times New Roman" w:hAnsi="Times New Roman" w:cs="Times New Roman"/>
                <w:noProof/>
                <w:webHidden/>
                <w:color w:val="000000" w:themeColor="text1"/>
                <w:sz w:val="28"/>
                <w:szCs w:val="28"/>
              </w:rPr>
            </w:r>
            <w:r w:rsidR="00377CE5"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19</w:t>
            </w:r>
            <w:r w:rsidR="00377CE5" w:rsidRPr="008A53E9">
              <w:rPr>
                <w:rFonts w:ascii="Times New Roman" w:hAnsi="Times New Roman" w:cs="Times New Roman"/>
                <w:noProof/>
                <w:webHidden/>
                <w:color w:val="000000" w:themeColor="text1"/>
                <w:sz w:val="28"/>
                <w:szCs w:val="28"/>
              </w:rPr>
              <w:fldChar w:fldCharType="end"/>
            </w:r>
          </w:hyperlink>
        </w:p>
        <w:p w:rsidR="00936F63" w:rsidRPr="008A53E9" w:rsidRDefault="00A9329B" w:rsidP="00936F63">
          <w:pPr>
            <w:pStyle w:val="11"/>
            <w:tabs>
              <w:tab w:val="right" w:leader="dot" w:pos="9628"/>
            </w:tabs>
            <w:spacing w:line="360" w:lineRule="auto"/>
            <w:jc w:val="both"/>
            <w:rPr>
              <w:rFonts w:ascii="Times New Roman" w:hAnsi="Times New Roman" w:cs="Times New Roman"/>
              <w:noProof/>
              <w:color w:val="000000" w:themeColor="text1"/>
              <w:sz w:val="28"/>
              <w:szCs w:val="28"/>
            </w:rPr>
          </w:pPr>
          <w:hyperlink w:anchor="_Toc512023584" w:history="1">
            <w:r w:rsidR="00936F63" w:rsidRPr="008A53E9">
              <w:rPr>
                <w:rStyle w:val="ab"/>
                <w:rFonts w:ascii="Times New Roman" w:hAnsi="Times New Roman" w:cs="Times New Roman"/>
                <w:noProof/>
                <w:color w:val="000000" w:themeColor="text1"/>
                <w:sz w:val="28"/>
                <w:szCs w:val="28"/>
              </w:rPr>
              <w:t>ANHANG 5</w:t>
            </w:r>
            <w:r w:rsidR="00936F63" w:rsidRPr="008A53E9">
              <w:rPr>
                <w:rFonts w:ascii="Times New Roman" w:hAnsi="Times New Roman" w:cs="Times New Roman"/>
                <w:noProof/>
                <w:webHidden/>
                <w:color w:val="000000" w:themeColor="text1"/>
                <w:sz w:val="28"/>
                <w:szCs w:val="28"/>
              </w:rPr>
              <w:tab/>
            </w:r>
            <w:r w:rsidR="00377CE5" w:rsidRPr="008A53E9">
              <w:rPr>
                <w:rFonts w:ascii="Times New Roman" w:hAnsi="Times New Roman" w:cs="Times New Roman"/>
                <w:noProof/>
                <w:webHidden/>
                <w:color w:val="000000" w:themeColor="text1"/>
                <w:sz w:val="28"/>
                <w:szCs w:val="28"/>
              </w:rPr>
              <w:fldChar w:fldCharType="begin"/>
            </w:r>
            <w:r w:rsidR="00936F63" w:rsidRPr="008A53E9">
              <w:rPr>
                <w:rFonts w:ascii="Times New Roman" w:hAnsi="Times New Roman" w:cs="Times New Roman"/>
                <w:noProof/>
                <w:webHidden/>
                <w:color w:val="000000" w:themeColor="text1"/>
                <w:sz w:val="28"/>
                <w:szCs w:val="28"/>
              </w:rPr>
              <w:instrText xml:space="preserve"> PAGEREF _Toc512023584 \h </w:instrText>
            </w:r>
            <w:r w:rsidR="00377CE5" w:rsidRPr="008A53E9">
              <w:rPr>
                <w:rFonts w:ascii="Times New Roman" w:hAnsi="Times New Roman" w:cs="Times New Roman"/>
                <w:noProof/>
                <w:webHidden/>
                <w:color w:val="000000" w:themeColor="text1"/>
                <w:sz w:val="28"/>
                <w:szCs w:val="28"/>
              </w:rPr>
            </w:r>
            <w:r w:rsidR="00377CE5" w:rsidRPr="008A53E9">
              <w:rPr>
                <w:rFonts w:ascii="Times New Roman" w:hAnsi="Times New Roman" w:cs="Times New Roman"/>
                <w:noProof/>
                <w:webHidden/>
                <w:color w:val="000000" w:themeColor="text1"/>
                <w:sz w:val="28"/>
                <w:szCs w:val="28"/>
              </w:rPr>
              <w:fldChar w:fldCharType="separate"/>
            </w:r>
            <w:r w:rsidR="00936F63" w:rsidRPr="008A53E9">
              <w:rPr>
                <w:rFonts w:ascii="Times New Roman" w:hAnsi="Times New Roman" w:cs="Times New Roman"/>
                <w:noProof/>
                <w:webHidden/>
                <w:color w:val="000000" w:themeColor="text1"/>
                <w:sz w:val="28"/>
                <w:szCs w:val="28"/>
              </w:rPr>
              <w:t>20</w:t>
            </w:r>
            <w:r w:rsidR="00377CE5" w:rsidRPr="008A53E9">
              <w:rPr>
                <w:rFonts w:ascii="Times New Roman" w:hAnsi="Times New Roman" w:cs="Times New Roman"/>
                <w:noProof/>
                <w:webHidden/>
                <w:color w:val="000000" w:themeColor="text1"/>
                <w:sz w:val="28"/>
                <w:szCs w:val="28"/>
              </w:rPr>
              <w:fldChar w:fldCharType="end"/>
            </w:r>
          </w:hyperlink>
        </w:p>
        <w:p w:rsidR="00936F63" w:rsidRPr="008A53E9" w:rsidRDefault="00377CE5" w:rsidP="00936F63">
          <w:pPr>
            <w:spacing w:line="360" w:lineRule="auto"/>
            <w:jc w:val="both"/>
            <w:rPr>
              <w:rFonts w:ascii="Times New Roman" w:hAnsi="Times New Roman" w:cs="Times New Roman"/>
              <w:color w:val="000000" w:themeColor="text1"/>
            </w:rPr>
          </w:pPr>
          <w:r w:rsidRPr="008A53E9">
            <w:rPr>
              <w:rFonts w:ascii="Times New Roman" w:hAnsi="Times New Roman" w:cs="Times New Roman"/>
              <w:b/>
              <w:bCs/>
              <w:color w:val="000000" w:themeColor="text1"/>
              <w:sz w:val="28"/>
              <w:szCs w:val="28"/>
            </w:rPr>
            <w:fldChar w:fldCharType="end"/>
          </w:r>
        </w:p>
      </w:sdtContent>
    </w:sdt>
    <w:p w:rsidR="00936F63" w:rsidRPr="008A53E9" w:rsidRDefault="00936F63" w:rsidP="00936F63">
      <w:pPr>
        <w:ind w:firstLine="709"/>
        <w:jc w:val="both"/>
        <w:rPr>
          <w:rFonts w:ascii="Times New Roman" w:hAnsi="Times New Roman" w:cs="Times New Roman"/>
          <w:color w:val="000000" w:themeColor="text1"/>
          <w:sz w:val="28"/>
          <w:szCs w:val="28"/>
        </w:rPr>
      </w:pPr>
      <w:r w:rsidRPr="008A53E9">
        <w:rPr>
          <w:rFonts w:ascii="Times New Roman" w:hAnsi="Times New Roman" w:cs="Times New Roman"/>
          <w:color w:val="000000" w:themeColor="text1"/>
          <w:sz w:val="28"/>
          <w:szCs w:val="28"/>
        </w:rPr>
        <w:br w:type="page"/>
      </w:r>
    </w:p>
    <w:p w:rsidR="00936F63" w:rsidRPr="008906F7" w:rsidRDefault="00936F63" w:rsidP="008A53E9">
      <w:pPr>
        <w:pStyle w:val="1"/>
        <w:jc w:val="center"/>
        <w:rPr>
          <w:rFonts w:ascii="Times New Roman" w:hAnsi="Times New Roman" w:cs="Times New Roman"/>
          <w:color w:val="000000" w:themeColor="text1"/>
          <w:lang w:val="de-DE"/>
        </w:rPr>
      </w:pPr>
      <w:bookmarkStart w:id="1" w:name="_Toc511851992"/>
      <w:bookmarkStart w:id="2" w:name="_Toc512023571"/>
      <w:r w:rsidRPr="008906F7">
        <w:rPr>
          <w:rFonts w:ascii="Times New Roman" w:hAnsi="Times New Roman" w:cs="Times New Roman"/>
          <w:color w:val="000000" w:themeColor="text1"/>
          <w:lang w:val="de-DE"/>
        </w:rPr>
        <w:lastRenderedPageBreak/>
        <w:t>EINLEITUNG</w:t>
      </w:r>
      <w:bookmarkEnd w:id="1"/>
      <w:bookmarkEnd w:id="2"/>
    </w:p>
    <w:p w:rsidR="00936F63" w:rsidRPr="008A53E9" w:rsidRDefault="00936F63" w:rsidP="00936F6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 xml:space="preserve">Fremdsprache ist ein wichtiges Instrument der Kommunikation zwischen den Menschen. Beim Erlernen der Fremdsprachen ist es sehr wichtig, den Wortschatz regelmäßig  zu bereichern. Ohne reichen Wortschatz ist es unmöglich, die ganze Information zu verstehen und weiter eine Kommunikation zu verwirklichen. Aber um das Prozess des Fremdsprachenerlernens zu erleichtern, sollte man sich immer mehr Wörter merken. Aus anderen Sprachen kommen in die deutsche Sprache viele fremdsprachige Entlehnungen, zum Beispiel: „das Museum“, „die Apotheke“, „die Universität“, „die Garderobe“ und vieles mehr. Am häufigsten kommen diese Wörter mit ihren Schreiben, Aussprache und Bedeutung. Auch geht es auch um die Entlehnungen in der russische Sprache. </w:t>
      </w:r>
    </w:p>
    <w:p w:rsidR="00936F63" w:rsidRPr="008A53E9" w:rsidRDefault="00936F63" w:rsidP="00936F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 xml:space="preserve">Aber es gibt dabei auch die Wörter, die in der deutschen und russischen Sprache ähnlich klingen, aber sie haben eine andere Bedeutung. Sie heißen „Homonyme“. Wenn man diese Wörter nicht richtig versteht, dann kann man Probleme mit der Übersetzung haben. Auf dieser Weise finde ich dieses Thema sehr aktuell. Also, die zwischensprachlichen Homonyme in diesen beiden Sprachen und ihre Rolle bei der Übersetzung aus dem Russischen ins Deutsche haben wir als Thema von unserer Arbeit bestimmt. </w:t>
      </w:r>
    </w:p>
    <w:p w:rsidR="00936F63" w:rsidRPr="008A53E9" w:rsidRDefault="00936F63" w:rsidP="00936F6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 xml:space="preserve">Das Ziel von unserer Arbeit wird auf solche Weise gestellt: </w:t>
      </w:r>
    </w:p>
    <w:p w:rsidR="00936F63" w:rsidRPr="008A53E9" w:rsidRDefault="00936F63" w:rsidP="00936F63">
      <w:pPr>
        <w:pStyle w:val="a3"/>
        <w:numPr>
          <w:ilvl w:val="0"/>
          <w:numId w:val="2"/>
        </w:numPr>
        <w:shd w:val="clear" w:color="auto" w:fill="FFFFFF"/>
        <w:spacing w:after="0" w:line="360" w:lineRule="auto"/>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man sollte die zwischensprachlichen Homonyme in den deutschen und russischen Sprachen entdecken;</w:t>
      </w:r>
    </w:p>
    <w:p w:rsidR="00936F63" w:rsidRPr="008A53E9" w:rsidRDefault="00936F63" w:rsidP="00936F63">
      <w:pPr>
        <w:pStyle w:val="a3"/>
        <w:numPr>
          <w:ilvl w:val="0"/>
          <w:numId w:val="2"/>
        </w:numPr>
        <w:shd w:val="clear" w:color="auto" w:fill="FFFFFF"/>
        <w:spacing w:after="0" w:line="360" w:lineRule="auto"/>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 xml:space="preserve">man sollte begründen, welche Rolle die zwischensprachlichen Homonyme bei der Übersetzung aus dem deutschen in die russische Sprache  spielen. </w:t>
      </w:r>
    </w:p>
    <w:p w:rsidR="00936F63" w:rsidRPr="008A53E9" w:rsidRDefault="00936F63" w:rsidP="00936F63">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Aufgaben von unserer Lernarbeit sind:</w:t>
      </w:r>
    </w:p>
    <w:p w:rsidR="00936F63" w:rsidRPr="008A53E9" w:rsidRDefault="00936F63" w:rsidP="00936F63">
      <w:pPr>
        <w:pStyle w:val="a3"/>
        <w:numPr>
          <w:ilvl w:val="0"/>
          <w:numId w:val="3"/>
        </w:numPr>
        <w:shd w:val="clear" w:color="auto" w:fill="FFFFFF"/>
        <w:spacing w:after="0" w:line="360" w:lineRule="auto"/>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theoretische Quellen zum unserer Thema erlernen und dabei den Begriff und die Arten von Homonymen bestimmen und aufklären, welche Wortarten in diesen beiden Sprachen am häufigsten Homonyme sein zu können;</w:t>
      </w:r>
    </w:p>
    <w:p w:rsidR="00936F63" w:rsidRPr="008A53E9" w:rsidRDefault="00936F63" w:rsidP="00936F63">
      <w:pPr>
        <w:pStyle w:val="a3"/>
        <w:numPr>
          <w:ilvl w:val="0"/>
          <w:numId w:val="3"/>
        </w:numPr>
        <w:shd w:val="clear" w:color="auto" w:fill="FFFFFF"/>
        <w:spacing w:after="0" w:line="360" w:lineRule="auto"/>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zwischensprachlichen Homonyme in den deutschen und russischen Sprachen sammeln und zu einer Tabelle systematisieren.</w:t>
      </w:r>
    </w:p>
    <w:p w:rsidR="00936F63" w:rsidRPr="008A53E9" w:rsidRDefault="00936F63"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lastRenderedPageBreak/>
        <w:t xml:space="preserve">Das Objekt von unserer Lernarbeit ist die Erscheinung der zwischensprachlichen Homonymie in den deutschen und  russischen Sprachen. Unter dem Lerngegenstand versteht man die zwischensprachlichen Homonyme aus den Deutschschülerbüchern. </w:t>
      </w:r>
    </w:p>
    <w:p w:rsidR="00936F63" w:rsidRPr="008A53E9" w:rsidRDefault="00936F63"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 xml:space="preserve">Dabei entsteht auch die Hypothese von unserer Arbeit: wenn wir vermuten, dass es  zwischensprachliche Homonyme in dem Deutschen und dem Russischen gibt, dann diese Wörter können den Schülern stören, die Übersetzung richtig machen. </w:t>
      </w:r>
    </w:p>
    <w:p w:rsidR="00936F63" w:rsidRPr="008A53E9" w:rsidRDefault="00936F63" w:rsidP="00936F63">
      <w:pPr>
        <w:pStyle w:val="a3"/>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Während von unserer Untersuchung haben wir folgende Methoden benutzt: die Umfrage, das Vergleichen, die Analyse, die Systematisierung. Auch wurde eine praktische Methode gewählt: es wird ein Informationsblatt mit den Beispielen von zwischensprachlichen Homonymen geschafft werden.</w:t>
      </w:r>
    </w:p>
    <w:p w:rsidR="00936F63" w:rsidRPr="008A53E9" w:rsidRDefault="00936F63">
      <w:pP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br w:type="page"/>
      </w:r>
    </w:p>
    <w:p w:rsidR="00936F63" w:rsidRPr="008906F7" w:rsidRDefault="00936F63" w:rsidP="008A53E9">
      <w:pPr>
        <w:pStyle w:val="1"/>
        <w:spacing w:before="0" w:line="360" w:lineRule="auto"/>
        <w:jc w:val="center"/>
        <w:rPr>
          <w:rFonts w:ascii="Times New Roman" w:hAnsi="Times New Roman" w:cs="Times New Roman"/>
          <w:color w:val="000000" w:themeColor="text1"/>
          <w:lang w:val="de-DE"/>
        </w:rPr>
      </w:pPr>
      <w:bookmarkStart w:id="3" w:name="_Toc511851993"/>
      <w:bookmarkStart w:id="4" w:name="_Toc512023572"/>
      <w:r w:rsidRPr="008906F7">
        <w:rPr>
          <w:rFonts w:ascii="Times New Roman" w:hAnsi="Times New Roman" w:cs="Times New Roman"/>
          <w:color w:val="000000" w:themeColor="text1"/>
          <w:lang w:val="de-DE"/>
        </w:rPr>
        <w:lastRenderedPageBreak/>
        <w:t>Kapitel 1. Die Herkunft des Begriffes „ Zwischensprachliche Homonyme“ und</w:t>
      </w:r>
      <w:bookmarkStart w:id="5" w:name="_Toc511851994"/>
      <w:bookmarkEnd w:id="3"/>
      <w:r w:rsidRPr="008906F7">
        <w:rPr>
          <w:rFonts w:ascii="Times New Roman" w:hAnsi="Times New Roman" w:cs="Times New Roman"/>
          <w:color w:val="000000" w:themeColor="text1"/>
          <w:lang w:val="de-DE"/>
        </w:rPr>
        <w:t xml:space="preserve"> die Arten  von zwischensprachlichen Homonymen</w:t>
      </w:r>
      <w:bookmarkEnd w:id="4"/>
      <w:bookmarkEnd w:id="5"/>
    </w:p>
    <w:p w:rsidR="00936F63" w:rsidRPr="008906F7" w:rsidRDefault="008A53E9" w:rsidP="008A53E9">
      <w:pPr>
        <w:pStyle w:val="1"/>
        <w:spacing w:before="0" w:line="360" w:lineRule="auto"/>
        <w:jc w:val="center"/>
        <w:rPr>
          <w:rFonts w:ascii="Times New Roman" w:hAnsi="Times New Roman" w:cs="Times New Roman"/>
          <w:color w:val="000000" w:themeColor="text1"/>
          <w:lang w:val="de-DE"/>
        </w:rPr>
      </w:pPr>
      <w:bookmarkStart w:id="6" w:name="_Toc511851995"/>
      <w:bookmarkStart w:id="7" w:name="_Toc512023573"/>
      <w:r w:rsidRPr="008906F7">
        <w:rPr>
          <w:rFonts w:ascii="Times New Roman" w:hAnsi="Times New Roman" w:cs="Times New Roman"/>
          <w:color w:val="000000" w:themeColor="text1"/>
          <w:lang w:val="de-DE"/>
        </w:rPr>
        <w:t xml:space="preserve">1.1 </w:t>
      </w:r>
      <w:r w:rsidR="00936F63" w:rsidRPr="008906F7">
        <w:rPr>
          <w:rFonts w:ascii="Times New Roman" w:hAnsi="Times New Roman" w:cs="Times New Roman"/>
          <w:color w:val="000000" w:themeColor="text1"/>
          <w:lang w:val="de-DE"/>
        </w:rPr>
        <w:t>Der Begriff „ Zwischensprachliche Homonyme“</w:t>
      </w:r>
      <w:bookmarkEnd w:id="6"/>
      <w:bookmarkEnd w:id="7"/>
    </w:p>
    <w:p w:rsidR="00936F63" w:rsidRPr="008A53E9" w:rsidRDefault="00936F63" w:rsidP="00936F63">
      <w:pPr>
        <w:spacing w:after="0" w:line="360" w:lineRule="auto"/>
        <w:ind w:firstLine="709"/>
        <w:jc w:val="both"/>
        <w:rPr>
          <w:rFonts w:ascii="Times New Roman" w:hAnsi="Times New Roman" w:cs="Times New Roman"/>
          <w:b/>
          <w:color w:val="000000" w:themeColor="text1"/>
          <w:sz w:val="28"/>
          <w:szCs w:val="28"/>
          <w:lang w:val="de-DE"/>
        </w:rPr>
      </w:pPr>
      <w:r w:rsidRPr="008A53E9">
        <w:rPr>
          <w:rFonts w:ascii="Times New Roman" w:eastAsia="Times New Roman" w:hAnsi="Times New Roman" w:cs="Times New Roman"/>
          <w:color w:val="000000" w:themeColor="text1"/>
          <w:sz w:val="28"/>
          <w:szCs w:val="28"/>
          <w:lang w:val="de-DE" w:eastAsia="ru-RU"/>
        </w:rPr>
        <w:t xml:space="preserve">Bei der Übersetzung von verschiedenen Texten, Gesprächen, Gedichten habe ich aufgepasst, dass ich viele Wörter ohne Wörterbücher verstehen kann.  Das ist in erster Linie mit Entlehnungen in der deutschen Sprache verbunden ist. Sie heißen „Kognaten“. Das sind die Wörter aus anderen Sprachen, die ähnliche Herkunft, Bedeutung und Aussprache haben. Sie nennt man als „richtige Freunde des Übersetzers“, weil sie die Information schneller und leichter verstehen helfen. Zum Beispiel: „die Bibliothek“,  „der Teller“, „ das Café“. </w:t>
      </w:r>
    </w:p>
    <w:p w:rsidR="00936F63" w:rsidRPr="008A53E9" w:rsidRDefault="00936F63" w:rsidP="00936F63">
      <w:pPr>
        <w:pStyle w:val="a4"/>
        <w:shd w:val="clear" w:color="auto" w:fill="FFFFFF"/>
        <w:spacing w:before="0" w:beforeAutospacing="0" w:after="0" w:afterAutospacing="0" w:line="360" w:lineRule="auto"/>
        <w:ind w:firstLine="709"/>
        <w:jc w:val="both"/>
        <w:rPr>
          <w:color w:val="000000" w:themeColor="text1"/>
          <w:sz w:val="28"/>
          <w:szCs w:val="28"/>
          <w:lang w:val="de-DE"/>
        </w:rPr>
      </w:pPr>
      <w:r w:rsidRPr="008A53E9">
        <w:rPr>
          <w:color w:val="000000" w:themeColor="text1"/>
          <w:sz w:val="28"/>
          <w:szCs w:val="28"/>
          <w:lang w:val="de-DE"/>
        </w:rPr>
        <w:t xml:space="preserve">Dabei gibt es auch die Wörter, die auch aus anderen Sprachen kamen. Sie haben ähnliche Aussprache, aber unterscheidet sich durch ihre Bedeutung. Solche Wörter nennt man „falsche Freunde des Übersetzers“, weil diese Wörter schlechte Hilfe leisten. Mit ihrer Hilfe übersetzt und versteht man die Information falsch;  ganz anders, als man sollte. Diese Wörter werden „Homonyme“ genannt. In unserer Lernarbeit geht es um zwischensprachliche Homonyme in den deutschen und russischen Sprachen. </w:t>
      </w:r>
    </w:p>
    <w:p w:rsidR="00936F63" w:rsidRPr="008A53E9" w:rsidRDefault="00936F63" w:rsidP="00936F63">
      <w:pPr>
        <w:pStyle w:val="a4"/>
        <w:shd w:val="clear" w:color="auto" w:fill="FFFFFF"/>
        <w:spacing w:before="0" w:beforeAutospacing="0" w:after="0" w:afterAutospacing="0" w:line="360" w:lineRule="auto"/>
        <w:ind w:firstLine="709"/>
        <w:jc w:val="both"/>
        <w:rPr>
          <w:color w:val="000000" w:themeColor="text1"/>
          <w:sz w:val="28"/>
          <w:szCs w:val="28"/>
          <w:lang w:val="de-DE"/>
        </w:rPr>
      </w:pPr>
      <w:r w:rsidRPr="008A53E9">
        <w:rPr>
          <w:color w:val="000000" w:themeColor="text1"/>
          <w:sz w:val="28"/>
          <w:szCs w:val="28"/>
          <w:lang w:val="de-DE"/>
        </w:rPr>
        <w:t xml:space="preserve">Homonyme sind zwei Wörter, die sowohl in der lautlichen als auch in der geschriebenen Form übereinstimmen, aber eine unterschiedliche Bedeutung  haben. Als </w:t>
      </w:r>
      <w:r w:rsidRPr="008A53E9">
        <w:rPr>
          <w:b/>
          <w:bCs/>
          <w:color w:val="000000" w:themeColor="text1"/>
          <w:sz w:val="28"/>
          <w:szCs w:val="28"/>
          <w:lang w:val="de-DE"/>
        </w:rPr>
        <w:t>Homonym</w:t>
      </w:r>
      <w:r w:rsidRPr="008A53E9">
        <w:rPr>
          <w:color w:val="000000" w:themeColor="text1"/>
          <w:sz w:val="28"/>
          <w:szCs w:val="28"/>
          <w:lang w:val="de-DE"/>
        </w:rPr>
        <w:t xml:space="preserve"> (</w:t>
      </w:r>
      <w:hyperlink r:id="rId9" w:tooltip="Altgriechische Sprache" w:history="1">
        <w:r w:rsidRPr="008A53E9">
          <w:rPr>
            <w:color w:val="000000" w:themeColor="text1"/>
            <w:sz w:val="28"/>
            <w:szCs w:val="28"/>
            <w:lang w:val="de-DE"/>
          </w:rPr>
          <w:t>altgriechisch</w:t>
        </w:r>
      </w:hyperlink>
      <w:r w:rsidRPr="008A53E9">
        <w:rPr>
          <w:color w:val="000000" w:themeColor="text1"/>
          <w:sz w:val="28"/>
          <w:szCs w:val="28"/>
          <w:lang w:val="de-DE"/>
        </w:rPr>
        <w:t xml:space="preserve"> „mit gleichem Namen“) bezeichnet man ein </w:t>
      </w:r>
      <w:hyperlink r:id="rId10" w:tooltip="Wort" w:history="1">
        <w:r w:rsidRPr="008A53E9">
          <w:rPr>
            <w:color w:val="000000" w:themeColor="text1"/>
            <w:sz w:val="28"/>
            <w:szCs w:val="28"/>
            <w:lang w:val="de-DE"/>
          </w:rPr>
          <w:t>Wort</w:t>
        </w:r>
      </w:hyperlink>
      <w:r w:rsidRPr="008A53E9">
        <w:rPr>
          <w:color w:val="000000" w:themeColor="text1"/>
          <w:sz w:val="28"/>
          <w:szCs w:val="28"/>
          <w:lang w:val="de-DE"/>
        </w:rPr>
        <w:t xml:space="preserve">, das für verschiedene </w:t>
      </w:r>
      <w:hyperlink r:id="rId11" w:tooltip="Begriff (Philosophie)" w:history="1">
        <w:r w:rsidRPr="008A53E9">
          <w:rPr>
            <w:color w:val="000000" w:themeColor="text1"/>
            <w:sz w:val="28"/>
            <w:szCs w:val="28"/>
            <w:lang w:val="de-DE"/>
          </w:rPr>
          <w:t>Begriffe</w:t>
        </w:r>
      </w:hyperlink>
      <w:r w:rsidRPr="008A53E9">
        <w:rPr>
          <w:color w:val="000000" w:themeColor="text1"/>
          <w:sz w:val="28"/>
          <w:szCs w:val="28"/>
          <w:lang w:val="de-DE"/>
        </w:rPr>
        <w:t xml:space="preserve"> steht.</w:t>
      </w:r>
      <w:hyperlink r:id="rId12" w:anchor="cite_note-1" w:history="1">
        <w:r w:rsidRPr="008A53E9">
          <w:rPr>
            <w:color w:val="000000" w:themeColor="text1"/>
            <w:sz w:val="28"/>
            <w:szCs w:val="28"/>
            <w:vertAlign w:val="superscript"/>
            <w:lang w:val="de-DE"/>
          </w:rPr>
          <w:t>[1]</w:t>
        </w:r>
      </w:hyperlink>
    </w:p>
    <w:p w:rsidR="00936F63" w:rsidRPr="008906F7" w:rsidRDefault="00936F63" w:rsidP="00936F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Homonymie muss man von der</w:t>
      </w:r>
      <w:r w:rsidRPr="008A53E9">
        <w:rPr>
          <w:rFonts w:ascii="Times New Roman" w:hAnsi="Times New Roman" w:cs="Times New Roman"/>
          <w:b/>
          <w:bCs/>
          <w:color w:val="000000" w:themeColor="text1"/>
          <w:sz w:val="28"/>
          <w:szCs w:val="28"/>
          <w:shd w:val="clear" w:color="auto" w:fill="FFFFFF"/>
          <w:lang w:val="de-DE"/>
        </w:rPr>
        <w:t xml:space="preserve"> Polysemie</w:t>
      </w:r>
      <w:r w:rsidRPr="008A53E9">
        <w:rPr>
          <w:rFonts w:ascii="Times New Roman" w:hAnsi="Times New Roman" w:cs="Times New Roman"/>
          <w:color w:val="000000" w:themeColor="text1"/>
          <w:sz w:val="28"/>
          <w:szCs w:val="28"/>
          <w:shd w:val="clear" w:color="auto" w:fill="FFFFFF"/>
          <w:lang w:val="de-DE"/>
        </w:rPr>
        <w:t> </w:t>
      </w:r>
      <w:r w:rsidRPr="008A53E9">
        <w:rPr>
          <w:rFonts w:ascii="Times New Roman" w:hAnsi="Times New Roman" w:cs="Times New Roman"/>
          <w:b/>
          <w:bCs/>
          <w:color w:val="000000" w:themeColor="text1"/>
          <w:sz w:val="28"/>
          <w:szCs w:val="28"/>
          <w:shd w:val="clear" w:color="auto" w:fill="FFFFFF"/>
          <w:lang w:val="de-DE"/>
        </w:rPr>
        <w:t xml:space="preserve"> </w:t>
      </w:r>
      <w:r w:rsidRPr="008A53E9">
        <w:rPr>
          <w:rFonts w:ascii="Times New Roman" w:hAnsi="Times New Roman" w:cs="Times New Roman"/>
          <w:bCs/>
          <w:color w:val="000000" w:themeColor="text1"/>
          <w:sz w:val="28"/>
          <w:szCs w:val="28"/>
          <w:shd w:val="clear" w:color="auto" w:fill="FFFFFF"/>
          <w:lang w:val="de-DE"/>
        </w:rPr>
        <w:t xml:space="preserve">unterscheiden. </w:t>
      </w:r>
      <w:r w:rsidRPr="008A53E9">
        <w:rPr>
          <w:rFonts w:ascii="Times New Roman" w:hAnsi="Times New Roman" w:cs="Times New Roman"/>
          <w:b/>
          <w:bCs/>
          <w:color w:val="000000" w:themeColor="text1"/>
          <w:sz w:val="28"/>
          <w:szCs w:val="28"/>
          <w:shd w:val="clear" w:color="auto" w:fill="FFFFFF"/>
          <w:lang w:val="de-DE"/>
        </w:rPr>
        <w:t>Die Polysemie</w:t>
      </w:r>
      <w:r w:rsidRPr="008A53E9">
        <w:rPr>
          <w:rFonts w:ascii="Times New Roman" w:hAnsi="Times New Roman" w:cs="Times New Roman"/>
          <w:color w:val="000000" w:themeColor="text1"/>
          <w:sz w:val="28"/>
          <w:szCs w:val="28"/>
          <w:shd w:val="clear" w:color="auto" w:fill="FFFFFF"/>
          <w:lang w:val="de-DE"/>
        </w:rPr>
        <w:t> ist eine weitverbreitete Erscheinung in der Sprache. Die meisten Wörter der Sprache sind vieldeutig, oder polysem. Die Polysemie stellt verschiedene Bedeutungsinhalte mit einem gemeinsamen semantischen Element dar, die durch einen einheitlichen Lautkörper ausgedrückt sind.</w:t>
      </w:r>
      <w:r w:rsidRPr="008A53E9">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shd w:val="clear" w:color="auto" w:fill="FFFFFF"/>
          <w:lang w:val="de-DE"/>
        </w:rPr>
        <w:t xml:space="preserve">Man spricht bei einem polysemen Wort von einem Bedeutungsgefüge, das in lexikalisch-semantische Varianten zerfällt. Die Polysemie gilt allgemein als semantische Universale, als zentrale Eigenschaft lexikalischer Spracheinheiten und als struktureller Grundzug der Sprache als System. </w:t>
      </w:r>
      <w:r w:rsidRPr="008A53E9">
        <w:rPr>
          <w:rFonts w:ascii="Times New Roman" w:hAnsi="Times New Roman" w:cs="Times New Roman"/>
          <w:color w:val="000000" w:themeColor="text1"/>
          <w:sz w:val="28"/>
          <w:szCs w:val="28"/>
          <w:shd w:val="clear" w:color="auto" w:fill="FFFFFF"/>
          <w:lang w:val="de-DE"/>
        </w:rPr>
        <w:lastRenderedPageBreak/>
        <w:t xml:space="preserve">Keine einzige Sprache kann jeden konkreten Gegenstand </w:t>
      </w:r>
      <w:r w:rsidR="008A53E9">
        <w:rPr>
          <w:rFonts w:ascii="Times New Roman" w:hAnsi="Times New Roman" w:cs="Times New Roman"/>
          <w:color w:val="000000" w:themeColor="text1"/>
          <w:sz w:val="28"/>
          <w:szCs w:val="28"/>
          <w:shd w:val="clear" w:color="auto" w:fill="FFFFFF"/>
          <w:lang w:val="de-DE"/>
        </w:rPr>
        <w:t>mit einem neuen Wort bezeichnen</w:t>
      </w:r>
      <w:r w:rsidR="008A53E9" w:rsidRPr="008906F7">
        <w:rPr>
          <w:rFonts w:ascii="Times New Roman" w:hAnsi="Times New Roman" w:cs="Times New Roman"/>
          <w:color w:val="000000" w:themeColor="text1"/>
          <w:sz w:val="28"/>
          <w:szCs w:val="28"/>
          <w:shd w:val="clear" w:color="auto" w:fill="FFFFFF"/>
          <w:lang w:val="de-DE"/>
        </w:rPr>
        <w:t xml:space="preserve"> [4].</w:t>
      </w:r>
    </w:p>
    <w:p w:rsidR="00936F63" w:rsidRPr="008A53E9" w:rsidRDefault="00936F63" w:rsidP="00936F63">
      <w:pPr>
        <w:shd w:val="clear" w:color="auto" w:fill="FFFFFF"/>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Wege der Entstehung von Homonymen in den Sprachen sind  folgende:</w:t>
      </w:r>
    </w:p>
    <w:p w:rsidR="00936F63" w:rsidRPr="008A53E9" w:rsidRDefault="00936F63" w:rsidP="00936F63">
      <w:pPr>
        <w:pStyle w:val="a3"/>
        <w:numPr>
          <w:ilvl w:val="0"/>
          <w:numId w:val="8"/>
        </w:numPr>
        <w:shd w:val="clear" w:color="auto" w:fill="FFFFFF"/>
        <w:spacing w:after="0" w:line="360" w:lineRule="auto"/>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 xml:space="preserve">durch den Zerfall der Polysemie; </w:t>
      </w:r>
    </w:p>
    <w:p w:rsidR="00936F63" w:rsidRPr="008A53E9" w:rsidRDefault="00936F63" w:rsidP="00936F63">
      <w:pPr>
        <w:pStyle w:val="a3"/>
        <w:numPr>
          <w:ilvl w:val="0"/>
          <w:numId w:val="8"/>
        </w:numPr>
        <w:shd w:val="clear" w:color="auto" w:fill="FFFFFF"/>
        <w:spacing w:after="0" w:line="360" w:lineRule="auto"/>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 xml:space="preserve">durch eine zum gleichen Ergebnis führende phonetische Entwicklung in Deutsch und in Russisch, </w:t>
      </w:r>
    </w:p>
    <w:p w:rsidR="00936F63" w:rsidRPr="008A53E9" w:rsidRDefault="00936F63" w:rsidP="00936F63">
      <w:pPr>
        <w:pStyle w:val="a3"/>
        <w:numPr>
          <w:ilvl w:val="0"/>
          <w:numId w:val="8"/>
        </w:numPr>
        <w:shd w:val="clear" w:color="auto" w:fill="FFFFFF"/>
        <w:spacing w:after="0" w:line="360" w:lineRule="auto"/>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durch zufälligen Zusammenfall der Lautgestalt verschiedener Wörter in den deutschen und russischen Sprachen</w:t>
      </w:r>
      <w:r w:rsidR="008A53E9">
        <w:rPr>
          <w:rFonts w:ascii="Times New Roman" w:hAnsi="Times New Roman" w:cs="Times New Roman"/>
          <w:color w:val="000000" w:themeColor="text1"/>
          <w:sz w:val="28"/>
          <w:szCs w:val="28"/>
          <w:lang w:val="de-DE"/>
        </w:rPr>
        <w:t xml:space="preserve"> </w:t>
      </w:r>
      <w:r w:rsidR="008A53E9" w:rsidRPr="008906F7">
        <w:rPr>
          <w:rFonts w:ascii="Times New Roman" w:hAnsi="Times New Roman" w:cs="Times New Roman"/>
          <w:color w:val="000000" w:themeColor="text1"/>
          <w:sz w:val="28"/>
          <w:szCs w:val="28"/>
          <w:shd w:val="clear" w:color="auto" w:fill="FFFFFF"/>
          <w:lang w:val="de-DE"/>
        </w:rPr>
        <w:t>[4].</w:t>
      </w:r>
    </w:p>
    <w:p w:rsidR="00936F63" w:rsidRPr="008906F7" w:rsidRDefault="00936F63" w:rsidP="008A53E9">
      <w:pPr>
        <w:shd w:val="clear" w:color="auto" w:fill="FFFFFF"/>
        <w:spacing w:after="0" w:line="360" w:lineRule="auto"/>
        <w:ind w:firstLine="709"/>
        <w:jc w:val="both"/>
        <w:rPr>
          <w:rFonts w:ascii="Times New Roman" w:hAnsi="Times New Roman" w:cs="Times New Roman"/>
          <w:color w:val="000000" w:themeColor="text1"/>
          <w:sz w:val="28"/>
          <w:szCs w:val="28"/>
          <w:vertAlign w:val="superscript"/>
          <w:lang w:val="de-DE"/>
        </w:rPr>
      </w:pPr>
      <w:r w:rsidRPr="008A53E9">
        <w:rPr>
          <w:rFonts w:ascii="Times New Roman" w:eastAsia="Times New Roman" w:hAnsi="Times New Roman" w:cs="Times New Roman"/>
          <w:color w:val="000000" w:themeColor="text1"/>
          <w:sz w:val="28"/>
          <w:szCs w:val="28"/>
          <w:lang w:val="de-DE" w:eastAsia="ru-RU"/>
        </w:rPr>
        <w:t>Beim Fremdspracherlernen können nicht nur Anfänger, sondern auch die erfahrenen Übersetzer ihre Sprachgewohnheiten in das System der Fremdsprache übertragen. Unsere Muttersprache stößt uns dazu.</w:t>
      </w:r>
      <w:r w:rsidRPr="008A53E9">
        <w:rPr>
          <w:rFonts w:ascii="Times New Roman" w:hAnsi="Times New Roman" w:cs="Times New Roman"/>
          <w:color w:val="000000" w:themeColor="text1"/>
          <w:sz w:val="28"/>
          <w:szCs w:val="28"/>
          <w:lang w:val="de-DE"/>
        </w:rPr>
        <w:t xml:space="preserve"> </w:t>
      </w:r>
      <w:r w:rsidRPr="008A53E9">
        <w:rPr>
          <w:rFonts w:ascii="Times New Roman" w:eastAsia="Times New Roman" w:hAnsi="Times New Roman" w:cs="Times New Roman"/>
          <w:color w:val="000000" w:themeColor="text1"/>
          <w:sz w:val="28"/>
          <w:szCs w:val="28"/>
          <w:lang w:val="de-DE" w:eastAsia="ru-RU"/>
        </w:rPr>
        <w:t>Falsche Assoziationen weisen den Übersetzer in die semantischen Lehnübersetzungen ein, und dafür entstehen die Störungen von den lexikalischen Verbindungen bei der Übersetzung oder bei der Fremdsprachkommunikation</w:t>
      </w:r>
      <w:r w:rsidR="008A53E9">
        <w:rPr>
          <w:rFonts w:ascii="Times New Roman" w:eastAsia="Times New Roman" w:hAnsi="Times New Roman" w:cs="Times New Roman"/>
          <w:color w:val="000000" w:themeColor="text1"/>
          <w:sz w:val="28"/>
          <w:szCs w:val="28"/>
          <w:lang w:val="de-DE" w:eastAsia="ru-RU"/>
        </w:rPr>
        <w:t xml:space="preserve"> </w:t>
      </w:r>
      <w:r w:rsidR="008A53E9" w:rsidRPr="008906F7">
        <w:rPr>
          <w:rFonts w:ascii="Times New Roman" w:hAnsi="Times New Roman" w:cs="Times New Roman"/>
          <w:color w:val="000000" w:themeColor="text1"/>
          <w:sz w:val="28"/>
          <w:szCs w:val="28"/>
          <w:shd w:val="clear" w:color="auto" w:fill="FFFFFF"/>
          <w:lang w:val="de-DE"/>
        </w:rPr>
        <w:t>[3].</w:t>
      </w:r>
    </w:p>
    <w:p w:rsidR="008A53E9" w:rsidRPr="008906F7" w:rsidRDefault="008A53E9" w:rsidP="008A53E9">
      <w:pPr>
        <w:shd w:val="clear" w:color="auto" w:fill="FFFFFF"/>
        <w:spacing w:after="0" w:line="360" w:lineRule="auto"/>
        <w:ind w:firstLine="709"/>
        <w:jc w:val="center"/>
        <w:rPr>
          <w:rFonts w:ascii="Times New Roman" w:hAnsi="Times New Roman" w:cs="Times New Roman"/>
          <w:color w:val="000000" w:themeColor="text1"/>
          <w:sz w:val="28"/>
          <w:szCs w:val="28"/>
          <w:vertAlign w:val="superscript"/>
          <w:lang w:val="de-DE"/>
        </w:rPr>
      </w:pPr>
    </w:p>
    <w:p w:rsidR="00936F63" w:rsidRPr="008906F7" w:rsidRDefault="00936F63" w:rsidP="008A53E9">
      <w:pPr>
        <w:pStyle w:val="1"/>
        <w:spacing w:before="0" w:line="360" w:lineRule="auto"/>
        <w:jc w:val="center"/>
        <w:rPr>
          <w:rFonts w:ascii="Times New Roman" w:hAnsi="Times New Roman" w:cs="Times New Roman"/>
          <w:color w:val="000000" w:themeColor="text1"/>
          <w:lang w:val="de-DE"/>
        </w:rPr>
      </w:pPr>
      <w:bookmarkStart w:id="8" w:name="_Toc511851996"/>
      <w:bookmarkStart w:id="9" w:name="_Toc512023574"/>
      <w:r w:rsidRPr="008906F7">
        <w:rPr>
          <w:rFonts w:ascii="Times New Roman" w:hAnsi="Times New Roman" w:cs="Times New Roman"/>
          <w:color w:val="000000" w:themeColor="text1"/>
          <w:lang w:val="de-DE"/>
        </w:rPr>
        <w:t>1.2 Die Arten von Homonymen in der deutschen Sprache</w:t>
      </w:r>
      <w:bookmarkEnd w:id="8"/>
      <w:bookmarkEnd w:id="9"/>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 xml:space="preserve">Man sollte sagen, dass es  in jeder Sprache selbst Homonyme gibt. Also, beobachten wir auch folgende Beispiele davon in der deutschen Sprache. </w:t>
      </w:r>
      <w:r w:rsidRPr="008A53E9">
        <w:rPr>
          <w:rFonts w:ascii="Times New Roman" w:eastAsia="Times New Roman" w:hAnsi="Times New Roman" w:cs="Times New Roman"/>
          <w:color w:val="000000" w:themeColor="text1"/>
          <w:sz w:val="28"/>
          <w:szCs w:val="28"/>
          <w:lang w:val="de-DE" w:eastAsia="ru-RU"/>
        </w:rPr>
        <w:t>In jeder Sprache unterscheidet man folgende Arten von Homonymen:</w:t>
      </w:r>
    </w:p>
    <w:p w:rsidR="00936F63" w:rsidRPr="008A53E9" w:rsidRDefault="00936F63" w:rsidP="008A53E9">
      <w:pPr>
        <w:pStyle w:val="a3"/>
        <w:numPr>
          <w:ilvl w:val="0"/>
          <w:numId w:val="9"/>
        </w:numPr>
        <w:spacing w:after="0" w:line="360" w:lineRule="auto"/>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b/>
          <w:bCs/>
          <w:color w:val="000000" w:themeColor="text1"/>
          <w:sz w:val="28"/>
          <w:szCs w:val="28"/>
          <w:lang w:val="de-DE" w:eastAsia="ru-RU"/>
        </w:rPr>
        <w:t>Lexikalische Homonyme</w:t>
      </w:r>
      <w:r w:rsidRPr="008A53E9">
        <w:rPr>
          <w:rFonts w:ascii="Times New Roman" w:eastAsia="Times New Roman" w:hAnsi="Times New Roman" w:cs="Times New Roman"/>
          <w:color w:val="000000" w:themeColor="text1"/>
          <w:sz w:val="28"/>
          <w:szCs w:val="28"/>
          <w:lang w:val="de-DE" w:eastAsia="ru-RU"/>
        </w:rPr>
        <w:t> sind Wörter mit der gleichen lautlichen Form und völlig verschiedenen Bedeutungen. Sie fallen üblicherweise in allen Formen zusammen, d.h. sie sind </w:t>
      </w:r>
      <w:r w:rsidRPr="008A53E9">
        <w:rPr>
          <w:rFonts w:ascii="Times New Roman" w:eastAsia="Times New Roman" w:hAnsi="Times New Roman" w:cs="Times New Roman"/>
          <w:b/>
          <w:bCs/>
          <w:color w:val="000000" w:themeColor="text1"/>
          <w:sz w:val="28"/>
          <w:szCs w:val="28"/>
          <w:lang w:val="de-DE" w:eastAsia="ru-RU"/>
        </w:rPr>
        <w:t>vollständige</w:t>
      </w:r>
      <w:r w:rsidRPr="008A53E9">
        <w:rPr>
          <w:rFonts w:ascii="Times New Roman" w:eastAsia="Times New Roman" w:hAnsi="Times New Roman" w:cs="Times New Roman"/>
          <w:color w:val="000000" w:themeColor="text1"/>
          <w:sz w:val="28"/>
          <w:szCs w:val="28"/>
          <w:lang w:val="de-DE" w:eastAsia="ru-RU"/>
        </w:rPr>
        <w:t> Homonyme</w:t>
      </w:r>
      <w:r w:rsidR="008A53E9">
        <w:rPr>
          <w:rFonts w:ascii="Times New Roman" w:eastAsia="Times New Roman" w:hAnsi="Times New Roman" w:cs="Times New Roman"/>
          <w:color w:val="000000" w:themeColor="text1"/>
          <w:sz w:val="28"/>
          <w:szCs w:val="28"/>
          <w:lang w:val="de-DE" w:eastAsia="ru-RU"/>
        </w:rPr>
        <w:t xml:space="preserve"> </w:t>
      </w:r>
      <w:r w:rsidR="008A53E9" w:rsidRPr="008906F7">
        <w:rPr>
          <w:rFonts w:ascii="Times New Roman" w:hAnsi="Times New Roman" w:cs="Times New Roman"/>
          <w:color w:val="000000" w:themeColor="text1"/>
          <w:sz w:val="28"/>
          <w:szCs w:val="28"/>
          <w:shd w:val="clear" w:color="auto" w:fill="FFFFFF"/>
          <w:lang w:val="de-DE"/>
        </w:rPr>
        <w:t>[2].</w:t>
      </w:r>
      <w:r w:rsidRPr="008A53E9">
        <w:rPr>
          <w:rFonts w:ascii="Times New Roman" w:eastAsia="Times New Roman" w:hAnsi="Times New Roman" w:cs="Times New Roman"/>
          <w:color w:val="000000" w:themeColor="text1"/>
          <w:sz w:val="28"/>
          <w:szCs w:val="28"/>
          <w:lang w:val="de-DE" w:eastAsia="ru-RU"/>
        </w:rPr>
        <w:t xml:space="preserve"> Zum Beispiel: </w:t>
      </w:r>
      <w:r w:rsidR="008A53E9">
        <w:rPr>
          <w:rFonts w:ascii="Times New Roman" w:eastAsia="Times New Roman" w:hAnsi="Times New Roman" w:cs="Times New Roman"/>
          <w:iCs/>
          <w:color w:val="000000" w:themeColor="text1"/>
          <w:sz w:val="28"/>
          <w:szCs w:val="28"/>
          <w:lang w:val="de-DE" w:eastAsia="ru-RU"/>
        </w:rPr>
        <w:t xml:space="preserve">„der Messer“ – </w:t>
      </w:r>
      <w:r w:rsidRPr="008A53E9">
        <w:rPr>
          <w:rFonts w:ascii="Times New Roman" w:eastAsia="Times New Roman" w:hAnsi="Times New Roman" w:cs="Times New Roman"/>
          <w:iCs/>
          <w:color w:val="000000" w:themeColor="text1"/>
          <w:sz w:val="28"/>
          <w:szCs w:val="28"/>
          <w:lang w:val="de-DE" w:eastAsia="ru-RU"/>
        </w:rPr>
        <w:t>„der</w:t>
      </w:r>
      <w:r w:rsidRPr="008A53E9">
        <w:rPr>
          <w:rFonts w:ascii="Times New Roman" w:eastAsia="Times New Roman" w:hAnsi="Times New Roman" w:cs="Times New Roman"/>
          <w:color w:val="000000" w:themeColor="text1"/>
          <w:sz w:val="28"/>
          <w:szCs w:val="28"/>
          <w:lang w:val="de-DE" w:eastAsia="ru-RU"/>
        </w:rPr>
        <w:t> messende Mensch“</w:t>
      </w:r>
      <w:r w:rsidR="008A53E9">
        <w:rPr>
          <w:rFonts w:ascii="Times New Roman" w:eastAsia="Times New Roman" w:hAnsi="Times New Roman" w:cs="Times New Roman"/>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val="de-DE" w:eastAsia="ru-RU"/>
        </w:rPr>
        <w:t>(«</w:t>
      </w:r>
      <w:r w:rsidRPr="008A53E9">
        <w:rPr>
          <w:rFonts w:ascii="Times New Roman" w:eastAsia="Times New Roman" w:hAnsi="Times New Roman" w:cs="Times New Roman"/>
          <w:color w:val="000000" w:themeColor="text1"/>
          <w:sz w:val="28"/>
          <w:szCs w:val="28"/>
          <w:lang w:eastAsia="ru-RU"/>
        </w:rPr>
        <w:t>резчик</w:t>
      </w:r>
      <w:r w:rsidRPr="008A53E9">
        <w:rPr>
          <w:rFonts w:ascii="Times New Roman" w:eastAsia="Times New Roman" w:hAnsi="Times New Roman" w:cs="Times New Roman"/>
          <w:color w:val="000000" w:themeColor="text1"/>
          <w:sz w:val="28"/>
          <w:szCs w:val="28"/>
          <w:lang w:val="de-DE" w:eastAsia="ru-RU"/>
        </w:rPr>
        <w:t>»), „</w:t>
      </w:r>
      <w:r w:rsidR="008A53E9">
        <w:rPr>
          <w:rFonts w:ascii="Times New Roman" w:eastAsia="Times New Roman" w:hAnsi="Times New Roman" w:cs="Times New Roman"/>
          <w:iCs/>
          <w:color w:val="000000" w:themeColor="text1"/>
          <w:sz w:val="28"/>
          <w:szCs w:val="28"/>
          <w:lang w:val="de-DE" w:eastAsia="ru-RU"/>
        </w:rPr>
        <w:t xml:space="preserve">das Messer“ – </w:t>
      </w:r>
      <w:r w:rsidRPr="008A53E9">
        <w:rPr>
          <w:rFonts w:ascii="Times New Roman" w:eastAsia="Times New Roman" w:hAnsi="Times New Roman" w:cs="Times New Roman"/>
          <w:iCs/>
          <w:color w:val="000000" w:themeColor="text1"/>
          <w:sz w:val="28"/>
          <w:szCs w:val="28"/>
          <w:lang w:val="de-DE" w:eastAsia="ru-RU"/>
        </w:rPr>
        <w:t>„</w:t>
      </w:r>
      <w:r w:rsidRPr="008A53E9">
        <w:rPr>
          <w:rFonts w:ascii="Times New Roman" w:eastAsia="Times New Roman" w:hAnsi="Times New Roman" w:cs="Times New Roman"/>
          <w:color w:val="000000" w:themeColor="text1"/>
          <w:sz w:val="28"/>
          <w:szCs w:val="28"/>
          <w:lang w:val="de-DE" w:eastAsia="ru-RU"/>
        </w:rPr>
        <w:t>Schneideinstrument“(«</w:t>
      </w:r>
      <w:r w:rsidRPr="008A53E9">
        <w:rPr>
          <w:rFonts w:ascii="Times New Roman" w:eastAsia="Times New Roman" w:hAnsi="Times New Roman" w:cs="Times New Roman"/>
          <w:color w:val="000000" w:themeColor="text1"/>
          <w:sz w:val="28"/>
          <w:szCs w:val="28"/>
          <w:lang w:eastAsia="ru-RU"/>
        </w:rPr>
        <w:t>нож</w:t>
      </w:r>
      <w:r w:rsidRPr="008A53E9">
        <w:rPr>
          <w:rFonts w:ascii="Times New Roman" w:eastAsia="Times New Roman" w:hAnsi="Times New Roman" w:cs="Times New Roman"/>
          <w:color w:val="000000" w:themeColor="text1"/>
          <w:sz w:val="28"/>
          <w:szCs w:val="28"/>
          <w:lang w:val="de-DE" w:eastAsia="ru-RU"/>
        </w:rPr>
        <w:t>»)</w:t>
      </w:r>
    </w:p>
    <w:p w:rsidR="00936F63" w:rsidRPr="008A53E9" w:rsidRDefault="00936F63" w:rsidP="00936F63">
      <w:pPr>
        <w:pStyle w:val="a3"/>
        <w:numPr>
          <w:ilvl w:val="0"/>
          <w:numId w:val="9"/>
        </w:numPr>
        <w:spacing w:after="0" w:line="360" w:lineRule="auto"/>
        <w:ind w:right="150"/>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b/>
          <w:bCs/>
          <w:color w:val="000000" w:themeColor="text1"/>
          <w:sz w:val="28"/>
          <w:szCs w:val="28"/>
          <w:lang w:val="de-DE" w:eastAsia="ru-RU"/>
        </w:rPr>
        <w:t>Lexikalisch-grammatische Homonyme</w:t>
      </w:r>
      <w:r w:rsidRPr="008A53E9">
        <w:rPr>
          <w:rFonts w:ascii="Times New Roman" w:eastAsia="Times New Roman" w:hAnsi="Times New Roman" w:cs="Times New Roman"/>
          <w:color w:val="000000" w:themeColor="text1"/>
          <w:sz w:val="28"/>
          <w:szCs w:val="28"/>
          <w:lang w:val="de-DE" w:eastAsia="ru-RU"/>
        </w:rPr>
        <w:t xml:space="preserve"> unterscheiden sich von einander sowohl lexikalisch, als auch grammatisch durch irgendein grammatisches Merkmal (verschiedene Wortarten; verschiedenes grammatische Geschlecht)</w:t>
      </w:r>
      <w:r w:rsidRPr="008A53E9">
        <w:rPr>
          <w:rFonts w:ascii="Times New Roman" w:hAnsi="Times New Roman" w:cs="Times New Roman"/>
          <w:color w:val="000000" w:themeColor="text1"/>
          <w:sz w:val="28"/>
          <w:szCs w:val="28"/>
          <w:lang w:val="de-DE"/>
        </w:rPr>
        <w:t xml:space="preserve"> </w:t>
      </w:r>
      <w:r w:rsidR="008A53E9" w:rsidRPr="008906F7">
        <w:rPr>
          <w:rFonts w:ascii="Times New Roman" w:hAnsi="Times New Roman" w:cs="Times New Roman"/>
          <w:color w:val="000000" w:themeColor="text1"/>
          <w:sz w:val="28"/>
          <w:szCs w:val="28"/>
          <w:shd w:val="clear" w:color="auto" w:fill="FFFFFF"/>
          <w:lang w:val="de-DE"/>
        </w:rPr>
        <w:t>[2]</w:t>
      </w:r>
      <w:r w:rsidRPr="008A53E9">
        <w:rPr>
          <w:rFonts w:ascii="Times New Roman" w:eastAsia="Times New Roman" w:hAnsi="Times New Roman" w:cs="Times New Roman"/>
          <w:color w:val="000000" w:themeColor="text1"/>
          <w:sz w:val="28"/>
          <w:szCs w:val="28"/>
          <w:lang w:val="de-DE" w:eastAsia="ru-RU"/>
        </w:rPr>
        <w:t>: „lernen“ als das Verb («</w:t>
      </w:r>
      <w:r w:rsidRPr="008A53E9">
        <w:rPr>
          <w:rFonts w:ascii="Times New Roman" w:eastAsia="Times New Roman" w:hAnsi="Times New Roman" w:cs="Times New Roman"/>
          <w:color w:val="000000" w:themeColor="text1"/>
          <w:sz w:val="28"/>
          <w:szCs w:val="28"/>
          <w:lang w:eastAsia="ru-RU"/>
        </w:rPr>
        <w:t>учиться</w:t>
      </w:r>
      <w:r w:rsidRPr="008A53E9">
        <w:rPr>
          <w:rFonts w:ascii="Times New Roman" w:eastAsia="Times New Roman" w:hAnsi="Times New Roman" w:cs="Times New Roman"/>
          <w:color w:val="000000" w:themeColor="text1"/>
          <w:sz w:val="28"/>
          <w:szCs w:val="28"/>
          <w:lang w:val="de-DE" w:eastAsia="ru-RU"/>
        </w:rPr>
        <w:t>»)</w:t>
      </w:r>
      <w:r w:rsidRPr="008906F7">
        <w:rPr>
          <w:rFonts w:ascii="Times New Roman" w:eastAsia="Times New Roman" w:hAnsi="Times New Roman" w:cs="Times New Roman"/>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val="de-DE" w:eastAsia="ru-RU"/>
        </w:rPr>
        <w:t>– „das Lernen“ als das Substantiv («</w:t>
      </w:r>
      <w:r w:rsidRPr="008A53E9">
        <w:rPr>
          <w:rFonts w:ascii="Times New Roman" w:eastAsia="Times New Roman" w:hAnsi="Times New Roman" w:cs="Times New Roman"/>
          <w:color w:val="000000" w:themeColor="text1"/>
          <w:sz w:val="28"/>
          <w:szCs w:val="28"/>
          <w:lang w:eastAsia="ru-RU"/>
        </w:rPr>
        <w:t>обучение</w:t>
      </w:r>
      <w:r w:rsidRPr="008A53E9">
        <w:rPr>
          <w:rFonts w:ascii="Times New Roman" w:eastAsia="Times New Roman" w:hAnsi="Times New Roman" w:cs="Times New Roman"/>
          <w:color w:val="000000" w:themeColor="text1"/>
          <w:sz w:val="28"/>
          <w:szCs w:val="28"/>
          <w:lang w:val="de-DE" w:eastAsia="ru-RU"/>
        </w:rPr>
        <w:t>»).</w:t>
      </w:r>
    </w:p>
    <w:p w:rsidR="00936F63" w:rsidRPr="008A53E9" w:rsidRDefault="00936F63" w:rsidP="00936F63">
      <w:pPr>
        <w:pStyle w:val="a3"/>
        <w:numPr>
          <w:ilvl w:val="0"/>
          <w:numId w:val="9"/>
        </w:numPr>
        <w:spacing w:after="0" w:line="360" w:lineRule="auto"/>
        <w:ind w:right="150"/>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b/>
          <w:bCs/>
          <w:color w:val="000000" w:themeColor="text1"/>
          <w:sz w:val="28"/>
          <w:szCs w:val="28"/>
          <w:lang w:val="de-DE" w:eastAsia="ru-RU"/>
        </w:rPr>
        <w:lastRenderedPageBreak/>
        <w:t>Grammatische Homonyme</w:t>
      </w:r>
      <w:r w:rsidRPr="008A53E9">
        <w:rPr>
          <w:rFonts w:ascii="Times New Roman" w:eastAsia="Times New Roman" w:hAnsi="Times New Roman" w:cs="Times New Roman"/>
          <w:color w:val="000000" w:themeColor="text1"/>
          <w:sz w:val="28"/>
          <w:szCs w:val="28"/>
          <w:lang w:val="de-DE" w:eastAsia="ru-RU"/>
        </w:rPr>
        <w:t xml:space="preserve">  unterscheiden sich durch die meisten grammatischen Merkmale: </w:t>
      </w:r>
      <w:r w:rsidRPr="008A53E9">
        <w:rPr>
          <w:rFonts w:ascii="Times New Roman" w:eastAsia="Times New Roman" w:hAnsi="Times New Roman" w:cs="Times New Roman"/>
          <w:iCs/>
          <w:color w:val="000000" w:themeColor="text1"/>
          <w:sz w:val="28"/>
          <w:szCs w:val="28"/>
          <w:lang w:val="de-DE" w:eastAsia="ru-RU"/>
        </w:rPr>
        <w:t>„während“ </w:t>
      </w:r>
      <w:r w:rsidRPr="008A53E9">
        <w:rPr>
          <w:rFonts w:ascii="Times New Roman" w:eastAsia="Times New Roman" w:hAnsi="Times New Roman" w:cs="Times New Roman"/>
          <w:color w:val="000000" w:themeColor="text1"/>
          <w:sz w:val="28"/>
          <w:szCs w:val="28"/>
          <w:lang w:val="de-DE" w:eastAsia="ru-RU"/>
        </w:rPr>
        <w:t>– „</w:t>
      </w:r>
      <w:r w:rsidRPr="008A53E9">
        <w:rPr>
          <w:rFonts w:ascii="Times New Roman" w:eastAsia="Times New Roman" w:hAnsi="Times New Roman" w:cs="Times New Roman"/>
          <w:iCs/>
          <w:color w:val="000000" w:themeColor="text1"/>
          <w:sz w:val="28"/>
          <w:szCs w:val="28"/>
          <w:lang w:val="de-DE" w:eastAsia="ru-RU"/>
        </w:rPr>
        <w:t>während“ («</w:t>
      </w:r>
      <w:r w:rsidRPr="008A53E9">
        <w:rPr>
          <w:rFonts w:ascii="Times New Roman" w:eastAsia="Times New Roman" w:hAnsi="Times New Roman" w:cs="Times New Roman"/>
          <w:iCs/>
          <w:color w:val="000000" w:themeColor="text1"/>
          <w:sz w:val="28"/>
          <w:szCs w:val="28"/>
          <w:lang w:eastAsia="ru-RU"/>
        </w:rPr>
        <w:t>во</w:t>
      </w:r>
      <w:r w:rsidRP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eastAsia="Times New Roman" w:hAnsi="Times New Roman" w:cs="Times New Roman"/>
          <w:iCs/>
          <w:color w:val="000000" w:themeColor="text1"/>
          <w:sz w:val="28"/>
          <w:szCs w:val="28"/>
          <w:lang w:eastAsia="ru-RU"/>
        </w:rPr>
        <w:t>время</w:t>
      </w:r>
      <w:r w:rsidRPr="008A53E9">
        <w:rPr>
          <w:rFonts w:ascii="Times New Roman" w:eastAsia="Times New Roman" w:hAnsi="Times New Roman" w:cs="Times New Roman"/>
          <w:iCs/>
          <w:color w:val="000000" w:themeColor="text1"/>
          <w:sz w:val="28"/>
          <w:szCs w:val="28"/>
          <w:lang w:val="de-DE" w:eastAsia="ru-RU"/>
        </w:rPr>
        <w:t>», «</w:t>
      </w:r>
      <w:r w:rsidRPr="008A53E9">
        <w:rPr>
          <w:rFonts w:ascii="Times New Roman" w:eastAsia="Times New Roman" w:hAnsi="Times New Roman" w:cs="Times New Roman"/>
          <w:iCs/>
          <w:color w:val="000000" w:themeColor="text1"/>
          <w:sz w:val="28"/>
          <w:szCs w:val="28"/>
          <w:lang w:eastAsia="ru-RU"/>
        </w:rPr>
        <w:t>в</w:t>
      </w:r>
      <w:r w:rsidRP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eastAsia="Times New Roman" w:hAnsi="Times New Roman" w:cs="Times New Roman"/>
          <w:iCs/>
          <w:color w:val="000000" w:themeColor="text1"/>
          <w:sz w:val="28"/>
          <w:szCs w:val="28"/>
          <w:lang w:eastAsia="ru-RU"/>
        </w:rPr>
        <w:t>течение</w:t>
      </w:r>
      <w:r w:rsidRP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val="de-DE" w:eastAsia="ru-RU"/>
        </w:rPr>
        <w:t xml:space="preserve">als Konjunktion und Präposition. </w:t>
      </w:r>
    </w:p>
    <w:p w:rsidR="00936F63" w:rsidRPr="008A53E9" w:rsidRDefault="00936F63" w:rsidP="008A53E9">
      <w:pPr>
        <w:spacing w:after="0" w:line="360" w:lineRule="auto"/>
        <w:ind w:right="150" w:firstLine="360"/>
        <w:jc w:val="both"/>
        <w:rPr>
          <w:rFonts w:ascii="Times New Roman" w:eastAsia="Times New Roman" w:hAnsi="Times New Roman" w:cs="Times New Roman"/>
          <w:iCs/>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Diese Homonyme können </w:t>
      </w:r>
      <w:r w:rsidRPr="008A53E9">
        <w:rPr>
          <w:rFonts w:ascii="Times New Roman" w:eastAsia="Times New Roman" w:hAnsi="Times New Roman" w:cs="Times New Roman"/>
          <w:b/>
          <w:bCs/>
          <w:color w:val="000000" w:themeColor="text1"/>
          <w:sz w:val="28"/>
          <w:szCs w:val="28"/>
          <w:lang w:val="de-DE" w:eastAsia="ru-RU"/>
        </w:rPr>
        <w:t xml:space="preserve">vollständig </w:t>
      </w:r>
      <w:r w:rsidRPr="008A53E9">
        <w:rPr>
          <w:rFonts w:ascii="Times New Roman" w:eastAsia="Times New Roman" w:hAnsi="Times New Roman" w:cs="Times New Roman"/>
          <w:color w:val="000000" w:themeColor="text1"/>
          <w:sz w:val="28"/>
          <w:szCs w:val="28"/>
          <w:lang w:val="de-DE" w:eastAsia="ru-RU"/>
        </w:rPr>
        <w:t>sein, d.h. in allen grammatischen</w:t>
      </w:r>
      <w:r w:rsidRPr="008906F7">
        <w:rPr>
          <w:rFonts w:ascii="Times New Roman" w:eastAsia="Times New Roman" w:hAnsi="Times New Roman" w:cs="Times New Roman"/>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val="de-DE" w:eastAsia="ru-RU"/>
        </w:rPr>
        <w:t>Formen zusammenfallen und dabei verschiedenen Wortarten angehören </w:t>
      </w:r>
      <w:r w:rsidRPr="008A53E9">
        <w:rPr>
          <w:rFonts w:ascii="Times New Roman" w:eastAsia="Times New Roman" w:hAnsi="Times New Roman" w:cs="Times New Roman"/>
          <w:iCs/>
          <w:color w:val="000000" w:themeColor="text1"/>
          <w:sz w:val="28"/>
          <w:szCs w:val="28"/>
          <w:lang w:val="de-DE" w:eastAsia="ru-RU"/>
        </w:rPr>
        <w:t>(während </w:t>
      </w:r>
      <w:r w:rsidRPr="008A53E9">
        <w:rPr>
          <w:rFonts w:ascii="Times New Roman" w:eastAsia="Times New Roman" w:hAnsi="Times New Roman" w:cs="Times New Roman"/>
          <w:color w:val="000000" w:themeColor="text1"/>
          <w:sz w:val="28"/>
          <w:szCs w:val="28"/>
          <w:lang w:val="de-DE" w:eastAsia="ru-RU"/>
        </w:rPr>
        <w:t>-</w:t>
      </w:r>
      <w:r w:rsidRPr="008A53E9">
        <w:rPr>
          <w:rFonts w:ascii="Times New Roman" w:eastAsia="Times New Roman" w:hAnsi="Times New Roman" w:cs="Times New Roman"/>
          <w:iCs/>
          <w:color w:val="000000" w:themeColor="text1"/>
          <w:sz w:val="28"/>
          <w:szCs w:val="28"/>
          <w:lang w:val="de-DE" w:eastAsia="ru-RU"/>
        </w:rPr>
        <w:t>während </w:t>
      </w:r>
      <w:r w:rsidRPr="008A53E9">
        <w:rPr>
          <w:rFonts w:ascii="Times New Roman" w:eastAsia="Times New Roman" w:hAnsi="Times New Roman" w:cs="Times New Roman"/>
          <w:color w:val="000000" w:themeColor="text1"/>
          <w:sz w:val="28"/>
          <w:szCs w:val="28"/>
          <w:lang w:val="de-DE" w:eastAsia="ru-RU"/>
        </w:rPr>
        <w:t>als Konjunktion und Präposition) und </w:t>
      </w:r>
      <w:r w:rsidRPr="008A53E9">
        <w:rPr>
          <w:rFonts w:ascii="Times New Roman" w:eastAsia="Times New Roman" w:hAnsi="Times New Roman" w:cs="Times New Roman"/>
          <w:b/>
          <w:bCs/>
          <w:color w:val="000000" w:themeColor="text1"/>
          <w:sz w:val="28"/>
          <w:szCs w:val="28"/>
          <w:lang w:val="de-DE" w:eastAsia="ru-RU"/>
        </w:rPr>
        <w:t>unvollständi</w:t>
      </w:r>
      <w:r w:rsidRPr="008A53E9">
        <w:rPr>
          <w:rFonts w:ascii="Times New Roman" w:eastAsia="Times New Roman" w:hAnsi="Times New Roman" w:cs="Times New Roman"/>
          <w:color w:val="000000" w:themeColor="text1"/>
          <w:sz w:val="28"/>
          <w:szCs w:val="28"/>
          <w:lang w:val="de-DE" w:eastAsia="ru-RU"/>
        </w:rPr>
        <w:t>g sein, die meistens derselben Wortart angehören, unterscheiden sich voneinander durch ihre grammatische Charakteristika: das grammatische Geschlecht oder</w:t>
      </w:r>
      <w:r w:rsidRP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val="de-DE" w:eastAsia="ru-RU"/>
        </w:rPr>
        <w:t>durch die Pluralform: </w:t>
      </w:r>
      <w:r w:rsidRPr="008A53E9">
        <w:rPr>
          <w:rFonts w:ascii="Times New Roman" w:eastAsia="Times New Roman" w:hAnsi="Times New Roman" w:cs="Times New Roman"/>
          <w:iCs/>
          <w:color w:val="000000" w:themeColor="text1"/>
          <w:sz w:val="28"/>
          <w:szCs w:val="28"/>
          <w:lang w:val="de-DE" w:eastAsia="ru-RU"/>
        </w:rPr>
        <w:t>„das Wort“ –</w:t>
      </w:r>
      <w:r w:rsid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eastAsia="Times New Roman" w:hAnsi="Times New Roman" w:cs="Times New Roman"/>
          <w:iCs/>
          <w:color w:val="000000" w:themeColor="text1"/>
          <w:sz w:val="28"/>
          <w:szCs w:val="28"/>
          <w:lang w:val="de-DE" w:eastAsia="ru-RU"/>
        </w:rPr>
        <w:t>„die Worte“ </w:t>
      </w:r>
      <w:r w:rsidRPr="008A53E9">
        <w:rPr>
          <w:rFonts w:ascii="Times New Roman" w:eastAsia="Times New Roman" w:hAnsi="Times New Roman" w:cs="Times New Roman"/>
          <w:color w:val="000000" w:themeColor="text1"/>
          <w:sz w:val="28"/>
          <w:szCs w:val="28"/>
          <w:lang w:val="de-DE" w:eastAsia="ru-RU"/>
        </w:rPr>
        <w:t>als „Aussage“</w:t>
      </w:r>
      <w:r w:rsidRPr="008906F7">
        <w:rPr>
          <w:rFonts w:ascii="Times New Roman" w:eastAsia="Times New Roman" w:hAnsi="Times New Roman" w:cs="Times New Roman"/>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val="de-DE" w:eastAsia="ru-RU"/>
        </w:rPr>
        <w:t>(«</w:t>
      </w:r>
      <w:r w:rsidRPr="008A53E9">
        <w:rPr>
          <w:rFonts w:ascii="Times New Roman" w:eastAsia="Times New Roman" w:hAnsi="Times New Roman" w:cs="Times New Roman"/>
          <w:color w:val="000000" w:themeColor="text1"/>
          <w:sz w:val="28"/>
          <w:szCs w:val="28"/>
          <w:lang w:eastAsia="ru-RU"/>
        </w:rPr>
        <w:t>речь</w:t>
      </w:r>
      <w:r w:rsidRPr="008A53E9">
        <w:rPr>
          <w:rFonts w:ascii="Times New Roman" w:eastAsia="Times New Roman" w:hAnsi="Times New Roman" w:cs="Times New Roman"/>
          <w:color w:val="000000" w:themeColor="text1"/>
          <w:sz w:val="28"/>
          <w:szCs w:val="28"/>
          <w:lang w:val="de-DE" w:eastAsia="ru-RU"/>
        </w:rPr>
        <w:t>») und „die Wörter</w:t>
      </w:r>
      <w:r w:rsidRP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val="de-DE" w:eastAsia="ru-RU"/>
        </w:rPr>
        <w:t>als „ein Teil davon“ («</w:t>
      </w:r>
      <w:r w:rsidRPr="008A53E9">
        <w:rPr>
          <w:rFonts w:ascii="Times New Roman" w:eastAsia="Times New Roman" w:hAnsi="Times New Roman" w:cs="Times New Roman"/>
          <w:color w:val="000000" w:themeColor="text1"/>
          <w:sz w:val="28"/>
          <w:szCs w:val="28"/>
          <w:lang w:eastAsia="ru-RU"/>
        </w:rPr>
        <w:t>слово</w:t>
      </w:r>
      <w:r w:rsidRPr="008A53E9">
        <w:rPr>
          <w:rFonts w:ascii="Times New Roman" w:eastAsia="Times New Roman" w:hAnsi="Times New Roman" w:cs="Times New Roman"/>
          <w:color w:val="000000" w:themeColor="text1"/>
          <w:sz w:val="28"/>
          <w:szCs w:val="28"/>
          <w:lang w:val="de-DE" w:eastAsia="ru-RU"/>
        </w:rPr>
        <w:t>»). Einige Homonyme unterscheiden sich voneinander durch einige Merkmale: „</w:t>
      </w:r>
      <w:r w:rsidR="008A53E9">
        <w:rPr>
          <w:rFonts w:ascii="Times New Roman" w:eastAsia="Times New Roman" w:hAnsi="Times New Roman" w:cs="Times New Roman"/>
          <w:iCs/>
          <w:color w:val="000000" w:themeColor="text1"/>
          <w:sz w:val="28"/>
          <w:szCs w:val="28"/>
          <w:lang w:val="de-DE" w:eastAsia="ru-RU"/>
        </w:rPr>
        <w:t xml:space="preserve">das Bauer“ – </w:t>
      </w:r>
      <w:r w:rsidRPr="008A53E9">
        <w:rPr>
          <w:rFonts w:ascii="Times New Roman" w:eastAsia="Times New Roman" w:hAnsi="Times New Roman" w:cs="Times New Roman"/>
          <w:iCs/>
          <w:color w:val="000000" w:themeColor="text1"/>
          <w:sz w:val="28"/>
          <w:szCs w:val="28"/>
          <w:lang w:val="de-DE" w:eastAsia="ru-RU"/>
        </w:rPr>
        <w:t>„die Bauer“</w:t>
      </w:r>
      <w:r w:rsid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val="de-DE" w:eastAsia="ru-RU"/>
        </w:rPr>
        <w:t>(„Vogelkäfig“-«</w:t>
      </w:r>
      <w:r w:rsidRPr="008A53E9">
        <w:rPr>
          <w:rFonts w:ascii="Times New Roman" w:eastAsia="Times New Roman" w:hAnsi="Times New Roman" w:cs="Times New Roman"/>
          <w:color w:val="000000" w:themeColor="text1"/>
          <w:sz w:val="28"/>
          <w:szCs w:val="28"/>
          <w:lang w:eastAsia="ru-RU"/>
        </w:rPr>
        <w:t>клетка</w:t>
      </w:r>
      <w:r w:rsidRPr="008A53E9">
        <w:rPr>
          <w:rFonts w:ascii="Times New Roman" w:eastAsia="Times New Roman" w:hAnsi="Times New Roman" w:cs="Times New Roman"/>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eastAsia="ru-RU"/>
        </w:rPr>
        <w:t>для</w:t>
      </w:r>
      <w:r w:rsidRPr="008A53E9">
        <w:rPr>
          <w:rFonts w:ascii="Times New Roman" w:eastAsia="Times New Roman" w:hAnsi="Times New Roman" w:cs="Times New Roman"/>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eastAsia="ru-RU"/>
        </w:rPr>
        <w:t>птиц</w:t>
      </w:r>
      <w:r w:rsidRPr="008A53E9">
        <w:rPr>
          <w:rFonts w:ascii="Times New Roman" w:eastAsia="Times New Roman" w:hAnsi="Times New Roman" w:cs="Times New Roman"/>
          <w:color w:val="000000" w:themeColor="text1"/>
          <w:sz w:val="28"/>
          <w:szCs w:val="28"/>
          <w:lang w:val="de-DE" w:eastAsia="ru-RU"/>
        </w:rPr>
        <w:t>»), „</w:t>
      </w:r>
      <w:r w:rsidRPr="008A53E9">
        <w:rPr>
          <w:rFonts w:ascii="Times New Roman" w:eastAsia="Times New Roman" w:hAnsi="Times New Roman" w:cs="Times New Roman"/>
          <w:iCs/>
          <w:color w:val="000000" w:themeColor="text1"/>
          <w:sz w:val="28"/>
          <w:szCs w:val="28"/>
          <w:lang w:val="de-DE" w:eastAsia="ru-RU"/>
        </w:rPr>
        <w:t>der Bauer“</w:t>
      </w:r>
      <w:r w:rsid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eastAsia="Times New Roman" w:hAnsi="Times New Roman" w:cs="Times New Roman"/>
          <w:iCs/>
          <w:color w:val="000000" w:themeColor="text1"/>
          <w:sz w:val="28"/>
          <w:szCs w:val="28"/>
          <w:lang w:val="de-DE" w:eastAsia="ru-RU"/>
        </w:rPr>
        <w:t xml:space="preserve"> „die Bauern“ („der </w:t>
      </w:r>
      <w:r w:rsidRPr="008A53E9">
        <w:rPr>
          <w:rFonts w:ascii="Times New Roman" w:eastAsia="Times New Roman" w:hAnsi="Times New Roman" w:cs="Times New Roman"/>
          <w:color w:val="000000" w:themeColor="text1"/>
          <w:sz w:val="28"/>
          <w:szCs w:val="28"/>
          <w:lang w:val="de-DE" w:eastAsia="ru-RU"/>
        </w:rPr>
        <w:t xml:space="preserve">Handarbeiter“ </w:t>
      </w:r>
      <w:r w:rsidR="008A53E9">
        <w:rPr>
          <w:rFonts w:ascii="Times New Roman" w:eastAsia="Times New Roman" w:hAnsi="Times New Roman" w:cs="Times New Roman"/>
          <w:iCs/>
          <w:color w:val="000000" w:themeColor="text1"/>
          <w:sz w:val="28"/>
          <w:szCs w:val="28"/>
          <w:lang w:val="de-DE" w:eastAsia="ru-RU"/>
        </w:rPr>
        <w:t>–</w:t>
      </w:r>
      <w:r w:rsidRP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eastAsia="Times New Roman" w:hAnsi="Times New Roman" w:cs="Times New Roman"/>
          <w:iCs/>
          <w:color w:val="000000" w:themeColor="text1"/>
          <w:sz w:val="28"/>
          <w:szCs w:val="28"/>
          <w:lang w:eastAsia="ru-RU"/>
        </w:rPr>
        <w:t>фермер</w:t>
      </w:r>
      <w:r w:rsidRPr="008A53E9">
        <w:rPr>
          <w:rFonts w:ascii="Times New Roman" w:eastAsia="Times New Roman" w:hAnsi="Times New Roman" w:cs="Times New Roman"/>
          <w:iCs/>
          <w:color w:val="000000" w:themeColor="text1"/>
          <w:sz w:val="28"/>
          <w:szCs w:val="28"/>
          <w:lang w:val="de-DE" w:eastAsia="ru-RU"/>
        </w:rPr>
        <w:t>»)</w:t>
      </w:r>
      <w:r w:rsidRPr="008A53E9">
        <w:rPr>
          <w:rFonts w:ascii="Times New Roman" w:eastAsia="Times New Roman" w:hAnsi="Times New Roman" w:cs="Times New Roman"/>
          <w:color w:val="000000" w:themeColor="text1"/>
          <w:sz w:val="28"/>
          <w:szCs w:val="28"/>
          <w:lang w:val="de-DE" w:eastAsia="ru-RU"/>
        </w:rPr>
        <w:t>, „</w:t>
      </w:r>
      <w:r w:rsidRPr="008A53E9">
        <w:rPr>
          <w:rFonts w:ascii="Times New Roman" w:eastAsia="Times New Roman" w:hAnsi="Times New Roman" w:cs="Times New Roman"/>
          <w:iCs/>
          <w:color w:val="000000" w:themeColor="text1"/>
          <w:sz w:val="28"/>
          <w:szCs w:val="28"/>
          <w:lang w:val="de-DE" w:eastAsia="ru-RU"/>
        </w:rPr>
        <w:t>der Bauer“</w:t>
      </w:r>
      <w:r w:rsid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eastAsia="Times New Roman" w:hAnsi="Times New Roman" w:cs="Times New Roman"/>
          <w:iCs/>
          <w:color w:val="000000" w:themeColor="text1"/>
          <w:sz w:val="28"/>
          <w:szCs w:val="28"/>
          <w:lang w:val="de-DE" w:eastAsia="ru-RU"/>
        </w:rPr>
        <w:t xml:space="preserve"> „die </w:t>
      </w:r>
      <w:r w:rsidRPr="008A53E9">
        <w:rPr>
          <w:rFonts w:ascii="Times New Roman" w:eastAsia="Times New Roman" w:hAnsi="Times New Roman" w:cs="Times New Roman"/>
          <w:color w:val="000000" w:themeColor="text1"/>
          <w:sz w:val="28"/>
          <w:szCs w:val="28"/>
          <w:lang w:val="de-DE" w:eastAsia="ru-RU"/>
        </w:rPr>
        <w:t>Bauarbeiter“ («</w:t>
      </w:r>
      <w:r w:rsidRPr="008A53E9">
        <w:rPr>
          <w:rFonts w:ascii="Times New Roman" w:eastAsia="Times New Roman" w:hAnsi="Times New Roman" w:cs="Times New Roman"/>
          <w:color w:val="000000" w:themeColor="text1"/>
          <w:sz w:val="28"/>
          <w:szCs w:val="28"/>
          <w:lang w:eastAsia="ru-RU"/>
        </w:rPr>
        <w:t>строитель</w:t>
      </w:r>
      <w:r w:rsidRPr="008A53E9">
        <w:rPr>
          <w:rFonts w:ascii="Times New Roman" w:eastAsia="Times New Roman" w:hAnsi="Times New Roman" w:cs="Times New Roman"/>
          <w:color w:val="000000" w:themeColor="text1"/>
          <w:sz w:val="28"/>
          <w:szCs w:val="28"/>
          <w:lang w:val="de-DE" w:eastAsia="ru-RU"/>
        </w:rPr>
        <w:t>»)</w:t>
      </w:r>
      <w:r w:rsidR="008A53E9">
        <w:rPr>
          <w:rFonts w:ascii="Times New Roman" w:eastAsia="Times New Roman" w:hAnsi="Times New Roman" w:cs="Times New Roman"/>
          <w:color w:val="000000" w:themeColor="text1"/>
          <w:sz w:val="28"/>
          <w:szCs w:val="28"/>
          <w:lang w:val="de-DE" w:eastAsia="ru-RU"/>
        </w:rPr>
        <w:t xml:space="preserve"> </w:t>
      </w:r>
      <w:r w:rsidR="008A53E9" w:rsidRPr="008A53E9">
        <w:rPr>
          <w:rFonts w:ascii="Times New Roman" w:hAnsi="Times New Roman" w:cs="Times New Roman"/>
          <w:color w:val="000000" w:themeColor="text1"/>
          <w:sz w:val="28"/>
          <w:szCs w:val="28"/>
          <w:shd w:val="clear" w:color="auto" w:fill="FFFFFF"/>
          <w:lang w:val="de-DE"/>
        </w:rPr>
        <w:t>[</w:t>
      </w:r>
      <w:r w:rsidR="008A53E9">
        <w:rPr>
          <w:rFonts w:ascii="Times New Roman" w:hAnsi="Times New Roman" w:cs="Times New Roman"/>
          <w:color w:val="000000" w:themeColor="text1"/>
          <w:sz w:val="28"/>
          <w:szCs w:val="28"/>
          <w:shd w:val="clear" w:color="auto" w:fill="FFFFFF"/>
          <w:lang w:val="de-DE"/>
        </w:rPr>
        <w:t>2</w:t>
      </w:r>
      <w:r w:rsidR="008A53E9" w:rsidRPr="008A53E9">
        <w:rPr>
          <w:rFonts w:ascii="Times New Roman" w:hAnsi="Times New Roman" w:cs="Times New Roman"/>
          <w:color w:val="000000" w:themeColor="text1"/>
          <w:sz w:val="28"/>
          <w:szCs w:val="28"/>
          <w:shd w:val="clear" w:color="auto" w:fill="FFFFFF"/>
          <w:lang w:val="de-DE"/>
        </w:rPr>
        <w:t>].</w:t>
      </w:r>
    </w:p>
    <w:p w:rsidR="00936F63" w:rsidRPr="008A53E9" w:rsidRDefault="00936F63" w:rsidP="00936F63">
      <w:pPr>
        <w:spacing w:after="0" w:line="360" w:lineRule="auto"/>
        <w:ind w:firstLine="708"/>
        <w:jc w:val="both"/>
        <w:rPr>
          <w:rFonts w:ascii="Times New Roman" w:hAnsi="Times New Roman" w:cs="Times New Roman"/>
          <w:b/>
          <w:color w:val="000000" w:themeColor="text1"/>
          <w:sz w:val="28"/>
          <w:szCs w:val="28"/>
          <w:lang w:val="de-DE"/>
        </w:rPr>
      </w:pPr>
      <w:r w:rsidRPr="008A53E9">
        <w:rPr>
          <w:rFonts w:ascii="Times New Roman" w:hAnsi="Times New Roman" w:cs="Times New Roman"/>
          <w:b/>
          <w:color w:val="000000" w:themeColor="text1"/>
          <w:sz w:val="28"/>
          <w:szCs w:val="28"/>
          <w:lang w:val="de-DE"/>
        </w:rPr>
        <w:t>Die Homonyme sind in folgende Untergruppen einzuteilen:</w:t>
      </w:r>
    </w:p>
    <w:p w:rsidR="00936F63" w:rsidRPr="008A53E9" w:rsidRDefault="00936F63" w:rsidP="00936F63">
      <w:pPr>
        <w:pStyle w:val="a3"/>
        <w:numPr>
          <w:ilvl w:val="0"/>
          <w:numId w:val="10"/>
        </w:numPr>
        <w:spacing w:after="0" w:line="360" w:lineRule="auto"/>
        <w:jc w:val="both"/>
        <w:rPr>
          <w:rFonts w:ascii="Times New Roman" w:hAnsi="Times New Roman" w:cs="Times New Roman"/>
          <w:b/>
          <w:color w:val="000000" w:themeColor="text1"/>
          <w:sz w:val="28"/>
          <w:szCs w:val="28"/>
          <w:lang w:val="de-DE"/>
        </w:rPr>
      </w:pPr>
      <w:r w:rsidRPr="008A53E9">
        <w:rPr>
          <w:rFonts w:ascii="Times New Roman" w:hAnsi="Times New Roman" w:cs="Times New Roman"/>
          <w:b/>
          <w:color w:val="000000" w:themeColor="text1"/>
          <w:sz w:val="28"/>
          <w:szCs w:val="28"/>
          <w:lang w:val="de-DE"/>
        </w:rPr>
        <w:t>substantivierte Homonyme</w:t>
      </w:r>
      <w:r w:rsidRPr="008A53E9">
        <w:rPr>
          <w:rFonts w:ascii="Times New Roman" w:hAnsi="Times New Roman" w:cs="Times New Roman"/>
          <w:b/>
          <w:color w:val="000000" w:themeColor="text1"/>
          <w:sz w:val="28"/>
          <w:szCs w:val="28"/>
        </w:rPr>
        <w:t xml:space="preserve"> </w:t>
      </w:r>
      <w:r w:rsidRPr="008A53E9">
        <w:rPr>
          <w:rFonts w:ascii="Times New Roman" w:hAnsi="Times New Roman" w:cs="Times New Roman"/>
          <w:b/>
          <w:color w:val="000000" w:themeColor="text1"/>
          <w:sz w:val="28"/>
          <w:szCs w:val="28"/>
          <w:lang w:val="de-DE"/>
        </w:rPr>
        <w:t>- „Homographe“:</w:t>
      </w:r>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„die Band“ als „Musikkapelle“</w:t>
      </w:r>
      <w:r w:rsidRPr="008906F7">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lang w:val="de-DE"/>
        </w:rPr>
        <w:t>(«</w:t>
      </w:r>
      <w:r w:rsidRPr="008A53E9">
        <w:rPr>
          <w:rFonts w:ascii="Times New Roman" w:hAnsi="Times New Roman" w:cs="Times New Roman"/>
          <w:color w:val="000000" w:themeColor="text1"/>
          <w:sz w:val="28"/>
          <w:szCs w:val="28"/>
        </w:rPr>
        <w:t>музыкальная</w:t>
      </w:r>
      <w:r w:rsidRPr="008A53E9">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rPr>
        <w:t>группа</w:t>
      </w:r>
      <w:r w:rsidRPr="008A53E9">
        <w:rPr>
          <w:rFonts w:ascii="Times New Roman" w:hAnsi="Times New Roman" w:cs="Times New Roman"/>
          <w:color w:val="000000" w:themeColor="text1"/>
          <w:sz w:val="28"/>
          <w:szCs w:val="28"/>
          <w:lang w:val="de-DE"/>
        </w:rPr>
        <w:t>»), „der Band“ als „das Buch“</w:t>
      </w:r>
      <w:r w:rsidRPr="008906F7">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lang w:val="de-DE"/>
        </w:rPr>
        <w:t>(«</w:t>
      </w:r>
      <w:r w:rsidRPr="008A53E9">
        <w:rPr>
          <w:rFonts w:ascii="Times New Roman" w:hAnsi="Times New Roman" w:cs="Times New Roman"/>
          <w:color w:val="000000" w:themeColor="text1"/>
          <w:sz w:val="28"/>
          <w:szCs w:val="28"/>
        </w:rPr>
        <w:t>книга</w:t>
      </w:r>
      <w:r w:rsidRPr="008A53E9">
        <w:rPr>
          <w:rFonts w:ascii="Times New Roman" w:hAnsi="Times New Roman" w:cs="Times New Roman"/>
          <w:color w:val="000000" w:themeColor="text1"/>
          <w:sz w:val="28"/>
          <w:szCs w:val="28"/>
          <w:lang w:val="de-DE"/>
        </w:rPr>
        <w:t>», «</w:t>
      </w:r>
      <w:r w:rsidRPr="008A53E9">
        <w:rPr>
          <w:rFonts w:ascii="Times New Roman" w:hAnsi="Times New Roman" w:cs="Times New Roman"/>
          <w:color w:val="000000" w:themeColor="text1"/>
          <w:sz w:val="28"/>
          <w:szCs w:val="28"/>
        </w:rPr>
        <w:t>том</w:t>
      </w:r>
      <w:r w:rsidRPr="008A53E9">
        <w:rPr>
          <w:rFonts w:ascii="Times New Roman" w:hAnsi="Times New Roman" w:cs="Times New Roman"/>
          <w:color w:val="000000" w:themeColor="text1"/>
          <w:sz w:val="28"/>
          <w:szCs w:val="28"/>
          <w:lang w:val="de-DE"/>
        </w:rPr>
        <w:t>»), „das Band“ als „die Bindung“(«</w:t>
      </w:r>
      <w:r w:rsidRPr="008A53E9">
        <w:rPr>
          <w:rFonts w:ascii="Times New Roman" w:hAnsi="Times New Roman" w:cs="Times New Roman"/>
          <w:color w:val="000000" w:themeColor="text1"/>
          <w:sz w:val="28"/>
          <w:szCs w:val="28"/>
        </w:rPr>
        <w:t>связь</w:t>
      </w:r>
      <w:r w:rsidRPr="008A53E9">
        <w:rPr>
          <w:rFonts w:ascii="Times New Roman" w:hAnsi="Times New Roman" w:cs="Times New Roman"/>
          <w:color w:val="000000" w:themeColor="text1"/>
          <w:sz w:val="28"/>
          <w:szCs w:val="28"/>
          <w:lang w:val="de-DE"/>
        </w:rPr>
        <w:t xml:space="preserve">»);   </w:t>
      </w:r>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 xml:space="preserve">„der Kiefer“ als „der Gesichtsteil“ </w:t>
      </w:r>
      <w:r w:rsidRPr="008A53E9">
        <w:rPr>
          <w:rFonts w:ascii="Times New Roman" w:hAnsi="Times New Roman" w:cs="Times New Roman"/>
          <w:color w:val="000000" w:themeColor="text1"/>
          <w:sz w:val="28"/>
          <w:szCs w:val="28"/>
          <w:lang w:val="be-BY"/>
        </w:rPr>
        <w:t>(</w:t>
      </w:r>
      <w:r w:rsidRPr="008A53E9">
        <w:rPr>
          <w:rFonts w:ascii="Times New Roman" w:hAnsi="Times New Roman" w:cs="Times New Roman"/>
          <w:color w:val="000000" w:themeColor="text1"/>
          <w:sz w:val="28"/>
          <w:szCs w:val="28"/>
          <w:lang w:val="de-DE"/>
        </w:rPr>
        <w:t>«</w:t>
      </w:r>
      <w:r w:rsidRPr="008A53E9">
        <w:rPr>
          <w:rFonts w:ascii="Times New Roman" w:hAnsi="Times New Roman" w:cs="Times New Roman"/>
          <w:color w:val="000000" w:themeColor="text1"/>
          <w:sz w:val="28"/>
          <w:szCs w:val="28"/>
        </w:rPr>
        <w:t>челюсть</w:t>
      </w:r>
      <w:r w:rsidRPr="008A53E9">
        <w:rPr>
          <w:rFonts w:ascii="Times New Roman" w:hAnsi="Times New Roman" w:cs="Times New Roman"/>
          <w:color w:val="000000" w:themeColor="text1"/>
          <w:sz w:val="28"/>
          <w:szCs w:val="28"/>
          <w:lang w:val="de-DE"/>
        </w:rPr>
        <w:t>»</w:t>
      </w:r>
      <w:r w:rsidRPr="008A53E9">
        <w:rPr>
          <w:rFonts w:ascii="Times New Roman" w:hAnsi="Times New Roman" w:cs="Times New Roman"/>
          <w:color w:val="000000" w:themeColor="text1"/>
          <w:sz w:val="28"/>
          <w:szCs w:val="28"/>
          <w:lang w:val="be-BY"/>
        </w:rPr>
        <w:t xml:space="preserve">) </w:t>
      </w:r>
      <w:r w:rsidRPr="008A53E9">
        <w:rPr>
          <w:rFonts w:ascii="Times New Roman" w:hAnsi="Times New Roman" w:cs="Times New Roman"/>
          <w:color w:val="000000" w:themeColor="text1"/>
          <w:sz w:val="28"/>
          <w:szCs w:val="28"/>
          <w:lang w:val="de-DE"/>
        </w:rPr>
        <w:t>– „die Kiefer“ als „die Baumart“ «</w:t>
      </w:r>
      <w:r w:rsidRPr="008A53E9">
        <w:rPr>
          <w:rFonts w:ascii="Times New Roman" w:hAnsi="Times New Roman" w:cs="Times New Roman"/>
          <w:color w:val="000000" w:themeColor="text1"/>
          <w:sz w:val="28"/>
          <w:szCs w:val="28"/>
        </w:rPr>
        <w:t>сосна</w:t>
      </w:r>
      <w:r w:rsidRPr="008A53E9">
        <w:rPr>
          <w:rFonts w:ascii="Times New Roman" w:hAnsi="Times New Roman" w:cs="Times New Roman"/>
          <w:color w:val="000000" w:themeColor="text1"/>
          <w:sz w:val="28"/>
          <w:szCs w:val="28"/>
          <w:lang w:val="de-DE"/>
        </w:rPr>
        <w:t>»; „der Tor“ als „der dumme Mensch“ («</w:t>
      </w:r>
      <w:r w:rsidRPr="008A53E9">
        <w:rPr>
          <w:rFonts w:ascii="Times New Roman" w:hAnsi="Times New Roman" w:cs="Times New Roman"/>
          <w:color w:val="000000" w:themeColor="text1"/>
          <w:sz w:val="28"/>
          <w:szCs w:val="28"/>
        </w:rPr>
        <w:t>глупец</w:t>
      </w:r>
      <w:r w:rsidRPr="008A53E9">
        <w:rPr>
          <w:rFonts w:ascii="Times New Roman" w:hAnsi="Times New Roman" w:cs="Times New Roman"/>
          <w:color w:val="000000" w:themeColor="text1"/>
          <w:sz w:val="28"/>
          <w:szCs w:val="28"/>
          <w:lang w:val="de-DE"/>
        </w:rPr>
        <w:t>») – „das Tor“ als „die Gebäudeöffnung“ («</w:t>
      </w:r>
      <w:r w:rsidRPr="008A53E9">
        <w:rPr>
          <w:rFonts w:ascii="Times New Roman" w:hAnsi="Times New Roman" w:cs="Times New Roman"/>
          <w:color w:val="000000" w:themeColor="text1"/>
          <w:sz w:val="28"/>
          <w:szCs w:val="28"/>
        </w:rPr>
        <w:t>ворота</w:t>
      </w:r>
      <w:r w:rsidRPr="008A53E9">
        <w:rPr>
          <w:rFonts w:ascii="Times New Roman" w:hAnsi="Times New Roman" w:cs="Times New Roman"/>
          <w:color w:val="000000" w:themeColor="text1"/>
          <w:sz w:val="28"/>
          <w:szCs w:val="28"/>
          <w:lang w:val="de-DE"/>
        </w:rPr>
        <w:t>»); „die Heide“ als „die Steppe“ («</w:t>
      </w:r>
      <w:r w:rsidRPr="008A53E9">
        <w:rPr>
          <w:rFonts w:ascii="Times New Roman" w:hAnsi="Times New Roman" w:cs="Times New Roman"/>
          <w:color w:val="000000" w:themeColor="text1"/>
          <w:sz w:val="28"/>
          <w:szCs w:val="28"/>
        </w:rPr>
        <w:t>степь</w:t>
      </w:r>
      <w:r w:rsidRPr="008A53E9">
        <w:rPr>
          <w:rFonts w:ascii="Times New Roman" w:hAnsi="Times New Roman" w:cs="Times New Roman"/>
          <w:color w:val="000000" w:themeColor="text1"/>
          <w:sz w:val="28"/>
          <w:szCs w:val="28"/>
          <w:lang w:val="de-DE"/>
        </w:rPr>
        <w:t>») – „der Heide“ als „kein Christ“ («</w:t>
      </w:r>
      <w:r w:rsidRPr="008A53E9">
        <w:rPr>
          <w:rFonts w:ascii="Times New Roman" w:hAnsi="Times New Roman" w:cs="Times New Roman"/>
          <w:color w:val="000000" w:themeColor="text1"/>
          <w:sz w:val="28"/>
          <w:szCs w:val="28"/>
        </w:rPr>
        <w:t>язычник</w:t>
      </w:r>
      <w:r w:rsidRPr="008A53E9">
        <w:rPr>
          <w:rFonts w:ascii="Times New Roman" w:hAnsi="Times New Roman" w:cs="Times New Roman"/>
          <w:color w:val="000000" w:themeColor="text1"/>
          <w:sz w:val="28"/>
          <w:szCs w:val="28"/>
          <w:lang w:val="de-DE"/>
        </w:rPr>
        <w:t>»).</w:t>
      </w:r>
    </w:p>
    <w:p w:rsidR="00936F63" w:rsidRPr="008A53E9" w:rsidRDefault="00936F63" w:rsidP="00936F63">
      <w:pPr>
        <w:pStyle w:val="a3"/>
        <w:numPr>
          <w:ilvl w:val="0"/>
          <w:numId w:val="10"/>
        </w:numPr>
        <w:spacing w:after="0" w:line="360" w:lineRule="auto"/>
        <w:jc w:val="both"/>
        <w:rPr>
          <w:rFonts w:ascii="Times New Roman" w:hAnsi="Times New Roman" w:cs="Times New Roman"/>
          <w:b/>
          <w:color w:val="000000" w:themeColor="text1"/>
          <w:sz w:val="28"/>
          <w:szCs w:val="28"/>
          <w:lang w:val="de-DE"/>
        </w:rPr>
      </w:pPr>
      <w:r w:rsidRPr="008A53E9">
        <w:rPr>
          <w:rFonts w:ascii="Times New Roman" w:hAnsi="Times New Roman" w:cs="Times New Roman"/>
          <w:b/>
          <w:color w:val="000000" w:themeColor="text1"/>
          <w:sz w:val="28"/>
          <w:szCs w:val="28"/>
          <w:lang w:val="de-DE"/>
        </w:rPr>
        <w:t>lautlicherer Zusammenfall -„Homophone“:</w:t>
      </w:r>
    </w:p>
    <w:p w:rsidR="00936F63" w:rsidRPr="008A53E9" w:rsidRDefault="00936F63" w:rsidP="00936F63">
      <w:pPr>
        <w:spacing w:after="0" w:line="360" w:lineRule="auto"/>
        <w:ind w:firstLine="709"/>
        <w:jc w:val="both"/>
        <w:rPr>
          <w:rFonts w:ascii="Times New Roman" w:hAnsi="Times New Roman" w:cs="Times New Roman"/>
          <w:b/>
          <w:color w:val="000000" w:themeColor="text1"/>
          <w:sz w:val="28"/>
          <w:szCs w:val="28"/>
          <w:lang w:val="de-DE"/>
        </w:rPr>
      </w:pPr>
      <w:r w:rsidRPr="008A53E9">
        <w:rPr>
          <w:rFonts w:ascii="Times New Roman" w:hAnsi="Times New Roman" w:cs="Times New Roman"/>
          <w:color w:val="000000" w:themeColor="text1"/>
          <w:sz w:val="28"/>
          <w:szCs w:val="28"/>
          <w:lang w:val="de-DE"/>
        </w:rPr>
        <w:t>„wer“ als Fragewort («</w:t>
      </w:r>
      <w:r w:rsidRPr="008A53E9">
        <w:rPr>
          <w:rFonts w:ascii="Times New Roman" w:hAnsi="Times New Roman" w:cs="Times New Roman"/>
          <w:color w:val="000000" w:themeColor="text1"/>
          <w:sz w:val="28"/>
          <w:szCs w:val="28"/>
        </w:rPr>
        <w:t>кто</w:t>
      </w:r>
      <w:r w:rsidRPr="008A53E9">
        <w:rPr>
          <w:rFonts w:ascii="Times New Roman" w:hAnsi="Times New Roman" w:cs="Times New Roman"/>
          <w:color w:val="000000" w:themeColor="text1"/>
          <w:sz w:val="28"/>
          <w:szCs w:val="28"/>
          <w:lang w:val="de-DE"/>
        </w:rPr>
        <w:t>») – „die Wehr“ als „die Stauanlage“(«</w:t>
      </w:r>
      <w:r w:rsidRPr="008A53E9">
        <w:rPr>
          <w:rFonts w:ascii="Times New Roman" w:hAnsi="Times New Roman" w:cs="Times New Roman"/>
          <w:color w:val="000000" w:themeColor="text1"/>
          <w:sz w:val="28"/>
          <w:szCs w:val="28"/>
        </w:rPr>
        <w:t>плотина</w:t>
      </w:r>
      <w:r w:rsidRPr="008A53E9">
        <w:rPr>
          <w:rFonts w:ascii="Times New Roman" w:hAnsi="Times New Roman" w:cs="Times New Roman"/>
          <w:color w:val="000000" w:themeColor="text1"/>
          <w:sz w:val="28"/>
          <w:szCs w:val="28"/>
          <w:lang w:val="de-DE"/>
        </w:rPr>
        <w:t>»); „das Lied“ als „Musikstück“(«</w:t>
      </w:r>
      <w:r w:rsidRPr="008A53E9">
        <w:rPr>
          <w:rFonts w:ascii="Times New Roman" w:hAnsi="Times New Roman" w:cs="Times New Roman"/>
          <w:color w:val="000000" w:themeColor="text1"/>
          <w:sz w:val="28"/>
          <w:szCs w:val="28"/>
        </w:rPr>
        <w:t>песня</w:t>
      </w:r>
      <w:r w:rsidRPr="008A53E9">
        <w:rPr>
          <w:rFonts w:ascii="Times New Roman" w:hAnsi="Times New Roman" w:cs="Times New Roman"/>
          <w:color w:val="000000" w:themeColor="text1"/>
          <w:sz w:val="28"/>
          <w:szCs w:val="28"/>
          <w:lang w:val="de-DE"/>
        </w:rPr>
        <w:t>») – „das Lid“ als „Augenteil“(«</w:t>
      </w:r>
      <w:r w:rsidRPr="008A53E9">
        <w:rPr>
          <w:rFonts w:ascii="Times New Roman" w:hAnsi="Times New Roman" w:cs="Times New Roman"/>
          <w:color w:val="000000" w:themeColor="text1"/>
          <w:sz w:val="28"/>
          <w:szCs w:val="28"/>
        </w:rPr>
        <w:t>веко</w:t>
      </w:r>
      <w:r w:rsidRPr="008A53E9">
        <w:rPr>
          <w:rFonts w:ascii="Times New Roman" w:hAnsi="Times New Roman" w:cs="Times New Roman"/>
          <w:color w:val="000000" w:themeColor="text1"/>
          <w:sz w:val="28"/>
          <w:szCs w:val="28"/>
          <w:lang w:val="de-DE"/>
        </w:rPr>
        <w:t>»).</w:t>
      </w:r>
    </w:p>
    <w:p w:rsidR="00936F63" w:rsidRPr="008A53E9" w:rsidRDefault="00936F63" w:rsidP="00936F63">
      <w:pPr>
        <w:pStyle w:val="a3"/>
        <w:numPr>
          <w:ilvl w:val="0"/>
          <w:numId w:val="10"/>
        </w:numPr>
        <w:spacing w:after="0" w:line="360" w:lineRule="auto"/>
        <w:jc w:val="both"/>
        <w:rPr>
          <w:rFonts w:ascii="Times New Roman" w:eastAsia="Times New Roman" w:hAnsi="Times New Roman" w:cs="Times New Roman"/>
          <w:color w:val="000000" w:themeColor="text1"/>
          <w:sz w:val="28"/>
          <w:szCs w:val="28"/>
          <w:lang w:val="de-DE" w:eastAsia="ru-RU"/>
        </w:rPr>
      </w:pPr>
      <w:r w:rsidRPr="008A53E9">
        <w:rPr>
          <w:rFonts w:ascii="Times New Roman" w:hAnsi="Times New Roman" w:cs="Times New Roman"/>
          <w:b/>
          <w:color w:val="000000" w:themeColor="text1"/>
          <w:sz w:val="28"/>
          <w:szCs w:val="28"/>
          <w:lang w:val="de-DE"/>
        </w:rPr>
        <w:t>Homonyme mit unterschiedlichen grammatischen Formen - „Homoformen“</w:t>
      </w:r>
      <w:r w:rsidRPr="008906F7">
        <w:rPr>
          <w:rFonts w:ascii="Times New Roman" w:hAnsi="Times New Roman" w:cs="Times New Roman"/>
          <w:color w:val="000000" w:themeColor="text1"/>
          <w:sz w:val="28"/>
          <w:szCs w:val="28"/>
          <w:lang w:val="de-DE"/>
        </w:rPr>
        <w:t>:</w:t>
      </w:r>
    </w:p>
    <w:p w:rsidR="00936F63" w:rsidRPr="008A53E9" w:rsidRDefault="00936F63" w:rsidP="00936F63">
      <w:pPr>
        <w:spacing w:after="0" w:line="360" w:lineRule="auto"/>
        <w:ind w:firstLine="709"/>
        <w:jc w:val="both"/>
        <w:rPr>
          <w:rFonts w:ascii="Times New Roman" w:eastAsia="Times New Roman" w:hAnsi="Times New Roman" w:cs="Times New Roman"/>
          <w:color w:val="000000" w:themeColor="text1"/>
          <w:sz w:val="28"/>
          <w:szCs w:val="28"/>
          <w:lang w:val="de-DE" w:eastAsia="ru-RU"/>
        </w:rPr>
      </w:pPr>
      <w:r w:rsidRPr="008A53E9">
        <w:rPr>
          <w:rFonts w:ascii="Times New Roman" w:hAnsi="Times New Roman" w:cs="Times New Roman"/>
          <w:color w:val="000000" w:themeColor="text1"/>
          <w:sz w:val="28"/>
          <w:szCs w:val="28"/>
          <w:lang w:val="de-DE"/>
        </w:rPr>
        <w:t>sind</w:t>
      </w:r>
      <w:r w:rsidRPr="008A53E9">
        <w:rPr>
          <w:rFonts w:ascii="Times New Roman" w:hAnsi="Times New Roman" w:cs="Times New Roman"/>
          <w:b/>
          <w:color w:val="000000" w:themeColor="text1"/>
          <w:sz w:val="28"/>
          <w:szCs w:val="28"/>
          <w:lang w:val="de-DE"/>
        </w:rPr>
        <w:t xml:space="preserve">: </w:t>
      </w:r>
      <w:r w:rsidRPr="008A53E9">
        <w:rPr>
          <w:rFonts w:ascii="Times New Roman" w:eastAsia="Times New Roman" w:hAnsi="Times New Roman" w:cs="Times New Roman"/>
          <w:color w:val="000000" w:themeColor="text1"/>
          <w:sz w:val="28"/>
          <w:szCs w:val="28"/>
          <w:lang w:val="de-DE" w:eastAsia="ru-RU"/>
        </w:rPr>
        <w:t>„das gelesene Buch“ («</w:t>
      </w:r>
      <w:r w:rsidRPr="008A53E9">
        <w:rPr>
          <w:rFonts w:ascii="Times New Roman" w:eastAsia="Times New Roman" w:hAnsi="Times New Roman" w:cs="Times New Roman"/>
          <w:color w:val="000000" w:themeColor="text1"/>
          <w:sz w:val="28"/>
          <w:szCs w:val="28"/>
          <w:lang w:eastAsia="ru-RU"/>
        </w:rPr>
        <w:t>прочитанная</w:t>
      </w:r>
      <w:r w:rsidRPr="008A53E9">
        <w:rPr>
          <w:rFonts w:ascii="Times New Roman" w:eastAsia="Times New Roman" w:hAnsi="Times New Roman" w:cs="Times New Roman"/>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eastAsia="ru-RU"/>
        </w:rPr>
        <w:t>книга</w:t>
      </w:r>
      <w:r w:rsidRPr="008A53E9">
        <w:rPr>
          <w:rFonts w:ascii="Times New Roman" w:eastAsia="Times New Roman" w:hAnsi="Times New Roman" w:cs="Times New Roman"/>
          <w:color w:val="000000" w:themeColor="text1"/>
          <w:sz w:val="28"/>
          <w:szCs w:val="28"/>
          <w:lang w:val="de-DE" w:eastAsia="ru-RU"/>
        </w:rPr>
        <w:t>») – „das Gelesene“ («</w:t>
      </w:r>
      <w:r w:rsidRPr="008A53E9">
        <w:rPr>
          <w:rFonts w:ascii="Times New Roman" w:eastAsia="Times New Roman" w:hAnsi="Times New Roman" w:cs="Times New Roman"/>
          <w:color w:val="000000" w:themeColor="text1"/>
          <w:sz w:val="28"/>
          <w:szCs w:val="28"/>
          <w:lang w:eastAsia="ru-RU"/>
        </w:rPr>
        <w:t>прочитанное</w:t>
      </w:r>
      <w:r w:rsidRPr="008A53E9">
        <w:rPr>
          <w:rFonts w:ascii="Times New Roman" w:eastAsia="Times New Roman" w:hAnsi="Times New Roman" w:cs="Times New Roman"/>
          <w:color w:val="000000" w:themeColor="text1"/>
          <w:sz w:val="28"/>
          <w:szCs w:val="28"/>
          <w:lang w:val="de-DE" w:eastAsia="ru-RU"/>
        </w:rPr>
        <w:t>»).</w:t>
      </w:r>
    </w:p>
    <w:p w:rsidR="00936F63" w:rsidRPr="008906F7" w:rsidRDefault="00936F63" w:rsidP="00936F63">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themeColor="text1"/>
          <w:sz w:val="28"/>
          <w:szCs w:val="28"/>
          <w:lang w:val="de-DE" w:eastAsia="ru-RU"/>
        </w:rPr>
      </w:pPr>
    </w:p>
    <w:p w:rsidR="00936F63" w:rsidRPr="008906F7" w:rsidRDefault="00936F63" w:rsidP="008A53E9">
      <w:pPr>
        <w:pStyle w:val="1"/>
        <w:spacing w:before="0" w:line="360" w:lineRule="auto"/>
        <w:jc w:val="center"/>
        <w:rPr>
          <w:rFonts w:ascii="Times New Roman" w:hAnsi="Times New Roman" w:cs="Times New Roman"/>
          <w:color w:val="000000" w:themeColor="text1"/>
          <w:lang w:val="de-DE"/>
        </w:rPr>
      </w:pPr>
      <w:bookmarkStart w:id="10" w:name="_Toc511851997"/>
      <w:bookmarkStart w:id="11" w:name="_Toc512023575"/>
      <w:r w:rsidRPr="008906F7">
        <w:rPr>
          <w:rFonts w:ascii="Times New Roman" w:hAnsi="Times New Roman" w:cs="Times New Roman"/>
          <w:color w:val="000000" w:themeColor="text1"/>
          <w:lang w:val="de-DE"/>
        </w:rPr>
        <w:lastRenderedPageBreak/>
        <w:t>Kapitel 2</w:t>
      </w:r>
      <w:r w:rsidR="008906F7">
        <w:rPr>
          <w:rFonts w:ascii="Times New Roman" w:hAnsi="Times New Roman" w:cs="Times New Roman"/>
          <w:color w:val="000000" w:themeColor="text1"/>
          <w:lang w:val="de-DE"/>
        </w:rPr>
        <w:t>.</w:t>
      </w:r>
      <w:r w:rsidRPr="008906F7">
        <w:rPr>
          <w:rFonts w:ascii="Times New Roman" w:hAnsi="Times New Roman" w:cs="Times New Roman"/>
          <w:color w:val="000000" w:themeColor="text1"/>
          <w:lang w:val="de-DE"/>
        </w:rPr>
        <w:t xml:space="preserve"> Die Homonyme bei der zwischensprachlichen Kommunikation</w:t>
      </w:r>
      <w:bookmarkEnd w:id="10"/>
      <w:bookmarkEnd w:id="11"/>
    </w:p>
    <w:p w:rsidR="00936F63" w:rsidRPr="008906F7" w:rsidRDefault="00936F63" w:rsidP="008A53E9">
      <w:pPr>
        <w:pStyle w:val="1"/>
        <w:spacing w:before="0" w:line="360" w:lineRule="auto"/>
        <w:jc w:val="center"/>
        <w:rPr>
          <w:rFonts w:ascii="Times New Roman" w:hAnsi="Times New Roman" w:cs="Times New Roman"/>
          <w:color w:val="000000" w:themeColor="text1"/>
          <w:lang w:val="de-DE"/>
        </w:rPr>
      </w:pPr>
      <w:bookmarkStart w:id="12" w:name="_Toc511851998"/>
      <w:bookmarkStart w:id="13" w:name="_Toc512023576"/>
      <w:r w:rsidRPr="008906F7">
        <w:rPr>
          <w:rFonts w:ascii="Times New Roman" w:hAnsi="Times New Roman" w:cs="Times New Roman"/>
          <w:color w:val="000000" w:themeColor="text1"/>
          <w:lang w:val="de-DE"/>
        </w:rPr>
        <w:t xml:space="preserve">2.1. Die Wortarten in den deutschen und russischen Sprachen, die am </w:t>
      </w:r>
      <w:r w:rsidRPr="008906F7">
        <w:rPr>
          <w:rFonts w:ascii="Times New Roman" w:hAnsi="Times New Roman" w:cs="Times New Roman"/>
          <w:color w:val="000000" w:themeColor="text1"/>
          <w:lang w:val="de-DE"/>
        </w:rPr>
        <w:tab/>
      </w:r>
      <w:r w:rsidRPr="008906F7">
        <w:rPr>
          <w:rFonts w:ascii="Times New Roman" w:hAnsi="Times New Roman" w:cs="Times New Roman"/>
          <w:color w:val="000000" w:themeColor="text1"/>
          <w:lang w:val="de-DE"/>
        </w:rPr>
        <w:tab/>
        <w:t xml:space="preserve">     häufigsten Homonyme sein zu können</w:t>
      </w:r>
      <w:bookmarkEnd w:id="12"/>
      <w:bookmarkEnd w:id="13"/>
    </w:p>
    <w:p w:rsidR="00936F63" w:rsidRPr="008906F7" w:rsidRDefault="00936F63" w:rsidP="00936F63">
      <w:pPr>
        <w:spacing w:after="0" w:line="360" w:lineRule="auto"/>
        <w:ind w:firstLine="709"/>
        <w:jc w:val="both"/>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Problem der Homonyme ist ein Problem der gleichlautenden sprachlichen Einheiten, die es in der deutschen und in der russischen Sprache gibt</w:t>
      </w:r>
      <w:r w:rsidRPr="008A53E9">
        <w:rPr>
          <w:rFonts w:ascii="Times New Roman" w:hAnsi="Times New Roman" w:cs="Times New Roman"/>
          <w:color w:val="000000" w:themeColor="text1"/>
          <w:sz w:val="28"/>
          <w:szCs w:val="28"/>
          <w:lang w:val="de-DE"/>
        </w:rPr>
        <w:t xml:space="preserve">. </w:t>
      </w:r>
      <w:r w:rsidRPr="008A53E9">
        <w:rPr>
          <w:rFonts w:ascii="Times New Roman" w:eastAsia="Times New Roman" w:hAnsi="Times New Roman" w:cs="Times New Roman"/>
          <w:b/>
          <w:color w:val="000000" w:themeColor="text1"/>
          <w:sz w:val="28"/>
          <w:szCs w:val="28"/>
          <w:lang w:val="de-DE" w:eastAsia="ru-RU"/>
        </w:rPr>
        <w:tab/>
      </w:r>
    </w:p>
    <w:p w:rsidR="00936F63" w:rsidRPr="008A53E9" w:rsidRDefault="00936F63" w:rsidP="00936F63">
      <w:pPr>
        <w:spacing w:after="0" w:line="360" w:lineRule="auto"/>
        <w:ind w:firstLine="709"/>
        <w:jc w:val="both"/>
        <w:rPr>
          <w:rFonts w:ascii="Times New Roman" w:hAnsi="Times New Roman" w:cs="Times New Roman"/>
          <w:b/>
          <w:color w:val="000000" w:themeColor="text1"/>
          <w:sz w:val="28"/>
          <w:szCs w:val="28"/>
          <w:lang w:val="de-DE"/>
        </w:rPr>
      </w:pPr>
      <w:r w:rsidRPr="008A53E9">
        <w:rPr>
          <w:rFonts w:ascii="Times New Roman" w:hAnsi="Times New Roman" w:cs="Times New Roman"/>
          <w:color w:val="000000" w:themeColor="text1"/>
          <w:sz w:val="28"/>
          <w:szCs w:val="28"/>
          <w:lang w:val="de-DE"/>
        </w:rPr>
        <w:t>Darum unterscheidet man auch</w:t>
      </w:r>
      <w:r w:rsidRPr="008A53E9">
        <w:rPr>
          <w:rFonts w:ascii="Times New Roman" w:hAnsi="Times New Roman" w:cs="Times New Roman"/>
          <w:b/>
          <w:color w:val="000000" w:themeColor="text1"/>
          <w:sz w:val="28"/>
          <w:szCs w:val="28"/>
          <w:lang w:val="de-DE"/>
        </w:rPr>
        <w:t xml:space="preserve"> Homographe, Homoformen</w:t>
      </w:r>
      <w:r w:rsidRPr="008A53E9">
        <w:rPr>
          <w:rFonts w:ascii="Times New Roman" w:hAnsi="Times New Roman" w:cs="Times New Roman"/>
          <w:color w:val="000000" w:themeColor="text1"/>
          <w:sz w:val="28"/>
          <w:szCs w:val="28"/>
          <w:lang w:val="de-DE"/>
        </w:rPr>
        <w:t xml:space="preserve"> und </w:t>
      </w:r>
      <w:r w:rsidRPr="008A53E9">
        <w:rPr>
          <w:rFonts w:ascii="Times New Roman" w:hAnsi="Times New Roman" w:cs="Times New Roman"/>
          <w:b/>
          <w:color w:val="000000" w:themeColor="text1"/>
          <w:sz w:val="28"/>
          <w:szCs w:val="28"/>
          <w:lang w:val="de-DE"/>
        </w:rPr>
        <w:t>Homophone.</w:t>
      </w:r>
      <w:r w:rsidRPr="008A53E9">
        <w:rPr>
          <w:rFonts w:ascii="Times New Roman" w:hAnsi="Times New Roman" w:cs="Times New Roman"/>
          <w:color w:val="000000" w:themeColor="text1"/>
          <w:sz w:val="28"/>
          <w:szCs w:val="28"/>
          <w:lang w:val="de-DE"/>
        </w:rPr>
        <w:t xml:space="preserve"> </w:t>
      </w:r>
      <w:hyperlink r:id="rId13" w:anchor="cite_note-1" w:history="1">
        <w:r w:rsidRPr="008A53E9">
          <w:rPr>
            <w:rFonts w:ascii="Times New Roman" w:hAnsi="Times New Roman" w:cs="Times New Roman"/>
            <w:color w:val="000000" w:themeColor="text1"/>
            <w:sz w:val="28"/>
            <w:szCs w:val="28"/>
            <w:vertAlign w:val="superscript"/>
            <w:lang w:val="de-DE"/>
          </w:rPr>
          <w:t>[2]</w:t>
        </w:r>
      </w:hyperlink>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b/>
          <w:color w:val="000000" w:themeColor="text1"/>
          <w:sz w:val="28"/>
          <w:szCs w:val="28"/>
          <w:lang w:val="de-DE"/>
        </w:rPr>
        <w:t xml:space="preserve">Homographe </w:t>
      </w:r>
      <w:r w:rsidRPr="008A53E9">
        <w:rPr>
          <w:rFonts w:ascii="Times New Roman" w:hAnsi="Times New Roman" w:cs="Times New Roman"/>
          <w:color w:val="000000" w:themeColor="text1"/>
          <w:sz w:val="28"/>
          <w:szCs w:val="28"/>
          <w:lang w:val="de-DE"/>
        </w:rPr>
        <w:t>sind Lexeme, die bei unterschiedlicher Bedeutung und Aussprache die gleiche Schreibung aufweisen</w:t>
      </w:r>
      <w:r w:rsidRPr="008A53E9">
        <w:rPr>
          <w:rFonts w:ascii="Times New Roman" w:hAnsi="Times New Roman" w:cs="Times New Roman"/>
          <w:color w:val="000000" w:themeColor="text1"/>
          <w:sz w:val="28"/>
          <w:szCs w:val="28"/>
          <w:lang w:val="be-BY"/>
        </w:rPr>
        <w:t>.</w:t>
      </w:r>
      <w:r w:rsidRPr="008A53E9">
        <w:rPr>
          <w:rFonts w:ascii="Times New Roman" w:hAnsi="Times New Roman" w:cs="Times New Roman"/>
          <w:color w:val="000000" w:themeColor="text1"/>
          <w:sz w:val="28"/>
          <w:szCs w:val="28"/>
          <w:lang w:val="de-DE"/>
        </w:rPr>
        <w:t xml:space="preserve"> Zum Beispiel: „reklamieren“ als „sich beklagen“</w:t>
      </w:r>
      <w:r w:rsidRPr="008A53E9">
        <w:rPr>
          <w:rFonts w:ascii="Times New Roman" w:hAnsi="Times New Roman" w:cs="Times New Roman"/>
          <w:color w:val="000000" w:themeColor="text1"/>
          <w:sz w:val="28"/>
          <w:szCs w:val="28"/>
          <w:lang w:val="de-DE"/>
        </w:rPr>
        <w:softHyphen/>
        <w:t>, „sich beschweren“. Die russische Übersetzung «</w:t>
      </w:r>
      <w:r w:rsidRPr="008A53E9">
        <w:rPr>
          <w:rFonts w:ascii="Times New Roman" w:hAnsi="Times New Roman" w:cs="Times New Roman"/>
          <w:color w:val="000000" w:themeColor="text1"/>
          <w:sz w:val="28"/>
          <w:szCs w:val="28"/>
        </w:rPr>
        <w:t>рекламировать</w:t>
      </w:r>
      <w:r w:rsidRPr="008A53E9">
        <w:rPr>
          <w:rFonts w:ascii="Times New Roman" w:hAnsi="Times New Roman" w:cs="Times New Roman"/>
          <w:color w:val="000000" w:themeColor="text1"/>
          <w:sz w:val="28"/>
          <w:szCs w:val="28"/>
          <w:lang w:val="de-DE"/>
        </w:rPr>
        <w:t>» hat die Bedeutung „eine Werbung machen“. Das deutsche Wort „der Dichter“ versteht man oft in Russisch «</w:t>
      </w:r>
      <w:r w:rsidRPr="008A53E9">
        <w:rPr>
          <w:rFonts w:ascii="Times New Roman" w:hAnsi="Times New Roman" w:cs="Times New Roman"/>
          <w:color w:val="000000" w:themeColor="text1"/>
          <w:sz w:val="28"/>
          <w:szCs w:val="28"/>
        </w:rPr>
        <w:t>диктор</w:t>
      </w:r>
      <w:r w:rsidRPr="008A53E9">
        <w:rPr>
          <w:rFonts w:ascii="Times New Roman" w:hAnsi="Times New Roman" w:cs="Times New Roman"/>
          <w:color w:val="000000" w:themeColor="text1"/>
          <w:sz w:val="28"/>
          <w:szCs w:val="28"/>
          <w:lang w:val="de-DE"/>
        </w:rPr>
        <w:t>».</w:t>
      </w:r>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b/>
          <w:color w:val="000000" w:themeColor="text1"/>
          <w:sz w:val="28"/>
          <w:szCs w:val="28"/>
          <w:lang w:val="de-DE"/>
        </w:rPr>
        <w:t>Homoformen</w:t>
      </w:r>
      <w:r w:rsidRPr="008A53E9">
        <w:rPr>
          <w:rFonts w:ascii="Times New Roman" w:hAnsi="Times New Roman" w:cs="Times New Roman"/>
          <w:color w:val="000000" w:themeColor="text1"/>
          <w:sz w:val="28"/>
          <w:szCs w:val="28"/>
          <w:lang w:val="de-DE"/>
        </w:rPr>
        <w:t xml:space="preserve"> sind Lexeme mit gleichem Lautkörper, die zu unterschiedlichen Wortarten gehören. Zum Beispiel, das Verb „pauken“ assoziiert man mit dem russischen Substantiv in Pluralform «</w:t>
      </w:r>
      <w:r w:rsidRPr="008A53E9">
        <w:rPr>
          <w:rFonts w:ascii="Times New Roman" w:hAnsi="Times New Roman" w:cs="Times New Roman"/>
          <w:color w:val="000000" w:themeColor="text1"/>
          <w:sz w:val="28"/>
          <w:szCs w:val="28"/>
        </w:rPr>
        <w:t>пауки</w:t>
      </w:r>
      <w:r w:rsidRPr="008A53E9">
        <w:rPr>
          <w:rFonts w:ascii="Times New Roman" w:hAnsi="Times New Roman" w:cs="Times New Roman"/>
          <w:color w:val="000000" w:themeColor="text1"/>
          <w:sz w:val="28"/>
          <w:szCs w:val="28"/>
          <w:lang w:val="de-DE"/>
        </w:rPr>
        <w:t>», das Substantiv „Pulli“   bezeichnet man oft als russisches Substantiv im  Plural «</w:t>
      </w:r>
      <w:r w:rsidRPr="008A53E9">
        <w:rPr>
          <w:rFonts w:ascii="Times New Roman" w:hAnsi="Times New Roman" w:cs="Times New Roman"/>
          <w:color w:val="000000" w:themeColor="text1"/>
          <w:sz w:val="28"/>
          <w:szCs w:val="28"/>
        </w:rPr>
        <w:t>пули</w:t>
      </w:r>
      <w:r w:rsidRPr="008A53E9">
        <w:rPr>
          <w:rFonts w:ascii="Times New Roman" w:hAnsi="Times New Roman" w:cs="Times New Roman"/>
          <w:color w:val="000000" w:themeColor="text1"/>
          <w:sz w:val="28"/>
          <w:szCs w:val="28"/>
          <w:lang w:val="de-DE"/>
        </w:rPr>
        <w:t>». Das Adv</w:t>
      </w:r>
      <w:r w:rsidR="00BE06CE">
        <w:rPr>
          <w:rFonts w:ascii="Times New Roman" w:hAnsi="Times New Roman" w:cs="Times New Roman"/>
          <w:color w:val="000000" w:themeColor="text1"/>
          <w:sz w:val="28"/>
          <w:szCs w:val="28"/>
          <w:lang w:val="de-DE"/>
        </w:rPr>
        <w:t xml:space="preserve">erb „atemberaubend“ verstehen </w:t>
      </w:r>
      <w:r w:rsidRPr="008A53E9">
        <w:rPr>
          <w:rFonts w:ascii="Times New Roman" w:hAnsi="Times New Roman" w:cs="Times New Roman"/>
          <w:color w:val="000000" w:themeColor="text1"/>
          <w:sz w:val="28"/>
          <w:szCs w:val="28"/>
          <w:lang w:val="de-DE"/>
        </w:rPr>
        <w:t xml:space="preserve"> einige von den befragten Schülern als einen Ausdruck «</w:t>
      </w:r>
      <w:r w:rsidRPr="008A53E9">
        <w:rPr>
          <w:rFonts w:ascii="Times New Roman" w:hAnsi="Times New Roman" w:cs="Times New Roman"/>
          <w:color w:val="000000" w:themeColor="text1"/>
          <w:sz w:val="28"/>
          <w:szCs w:val="28"/>
        </w:rPr>
        <w:t>атомная</w:t>
      </w:r>
      <w:r w:rsidRPr="008A53E9">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rPr>
        <w:t>бомба</w:t>
      </w:r>
      <w:r w:rsidRPr="008A53E9">
        <w:rPr>
          <w:rFonts w:ascii="Times New Roman" w:hAnsi="Times New Roman" w:cs="Times New Roman"/>
          <w:color w:val="000000" w:themeColor="text1"/>
          <w:sz w:val="28"/>
          <w:szCs w:val="28"/>
          <w:lang w:val="de-DE"/>
        </w:rPr>
        <w:t>». Unter dem Substantiv in Pl</w:t>
      </w:r>
      <w:r w:rsidR="00BE06CE">
        <w:rPr>
          <w:rFonts w:ascii="Times New Roman" w:hAnsi="Times New Roman" w:cs="Times New Roman"/>
          <w:color w:val="000000" w:themeColor="text1"/>
          <w:sz w:val="28"/>
          <w:szCs w:val="28"/>
          <w:lang w:val="de-DE"/>
        </w:rPr>
        <w:t xml:space="preserve">ural  „die Lexika“ verstehen </w:t>
      </w:r>
      <w:r w:rsidRPr="008A53E9">
        <w:rPr>
          <w:rFonts w:ascii="Times New Roman" w:hAnsi="Times New Roman" w:cs="Times New Roman"/>
          <w:color w:val="000000" w:themeColor="text1"/>
          <w:sz w:val="28"/>
          <w:szCs w:val="28"/>
          <w:lang w:val="de-DE"/>
        </w:rPr>
        <w:t>oft die Gymnasiasten das Substantiv im Singular «</w:t>
      </w:r>
      <w:r w:rsidRPr="008A53E9">
        <w:rPr>
          <w:rFonts w:ascii="Times New Roman" w:hAnsi="Times New Roman" w:cs="Times New Roman"/>
          <w:color w:val="000000" w:themeColor="text1"/>
          <w:sz w:val="28"/>
          <w:szCs w:val="28"/>
        </w:rPr>
        <w:t>лексика</w:t>
      </w:r>
      <w:r w:rsidRPr="008A53E9">
        <w:rPr>
          <w:rFonts w:ascii="Times New Roman" w:hAnsi="Times New Roman" w:cs="Times New Roman"/>
          <w:color w:val="000000" w:themeColor="text1"/>
          <w:sz w:val="28"/>
          <w:szCs w:val="28"/>
          <w:lang w:val="de-DE"/>
        </w:rPr>
        <w:t xml:space="preserve">».   </w:t>
      </w:r>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b/>
          <w:color w:val="000000" w:themeColor="text1"/>
          <w:sz w:val="28"/>
          <w:szCs w:val="28"/>
          <w:lang w:val="de-DE"/>
        </w:rPr>
        <w:t>Ein Homophon</w:t>
      </w:r>
      <w:r w:rsidRPr="008A53E9">
        <w:rPr>
          <w:rFonts w:ascii="Times New Roman" w:hAnsi="Times New Roman" w:cs="Times New Roman"/>
          <w:color w:val="000000" w:themeColor="text1"/>
          <w:sz w:val="28"/>
          <w:szCs w:val="28"/>
          <w:lang w:val="de-DE"/>
        </w:rPr>
        <w:t xml:space="preserve"> (griechisch –</w:t>
      </w:r>
      <w:r w:rsidR="008A53E9">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lang w:val="de-DE"/>
        </w:rPr>
        <w:t xml:space="preserve">„homophonos“ –„gleichlautend“) ist ein Wort, das die gleiche Aussprache wie ein anderes mit unterschiedlicher Bedeutung hat. </w:t>
      </w:r>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 xml:space="preserve">Homophone sind Wörter, die gleiche Aussprache bei unterschiedlicher Bedeutung und Schreiben aufweisen. </w:t>
      </w:r>
      <w:hyperlink r:id="rId14" w:anchor="cite_note-1" w:history="1">
        <w:r w:rsidRPr="008A53E9">
          <w:rPr>
            <w:rFonts w:ascii="Times New Roman" w:hAnsi="Times New Roman" w:cs="Times New Roman"/>
            <w:color w:val="000000" w:themeColor="text1"/>
            <w:sz w:val="28"/>
            <w:szCs w:val="28"/>
            <w:vertAlign w:val="superscript"/>
            <w:lang w:val="de-DE"/>
          </w:rPr>
          <w:t>[1]</w:t>
        </w:r>
      </w:hyperlink>
      <w:r w:rsidRPr="008A53E9">
        <w:rPr>
          <w:rFonts w:ascii="Times New Roman" w:hAnsi="Times New Roman" w:cs="Times New Roman"/>
          <w:color w:val="000000" w:themeColor="text1"/>
          <w:sz w:val="28"/>
          <w:szCs w:val="28"/>
          <w:lang w:val="de-DE"/>
        </w:rPr>
        <w:t xml:space="preserve"> Zum Beispiel: „der Kater“ bezeichnet man als das russische Wort «</w:t>
      </w:r>
      <w:r w:rsidRPr="008A53E9">
        <w:rPr>
          <w:rFonts w:ascii="Times New Roman" w:hAnsi="Times New Roman" w:cs="Times New Roman"/>
          <w:color w:val="000000" w:themeColor="text1"/>
          <w:sz w:val="28"/>
          <w:szCs w:val="28"/>
        </w:rPr>
        <w:t>катер</w:t>
      </w:r>
      <w:r w:rsidRPr="008A53E9">
        <w:rPr>
          <w:rFonts w:ascii="Times New Roman" w:hAnsi="Times New Roman" w:cs="Times New Roman"/>
          <w:color w:val="000000" w:themeColor="text1"/>
          <w:sz w:val="28"/>
          <w:szCs w:val="28"/>
          <w:lang w:val="de-DE"/>
        </w:rPr>
        <w:t>», das deutsche Wort „die Blüte“ als das russische Wort «</w:t>
      </w:r>
      <w:r w:rsidRPr="008A53E9">
        <w:rPr>
          <w:rFonts w:ascii="Times New Roman" w:hAnsi="Times New Roman" w:cs="Times New Roman"/>
          <w:color w:val="000000" w:themeColor="text1"/>
          <w:sz w:val="28"/>
          <w:szCs w:val="28"/>
        </w:rPr>
        <w:t>блюдо</w:t>
      </w:r>
      <w:r w:rsidRPr="008A53E9">
        <w:rPr>
          <w:rFonts w:ascii="Times New Roman" w:hAnsi="Times New Roman" w:cs="Times New Roman"/>
          <w:color w:val="000000" w:themeColor="text1"/>
          <w:sz w:val="28"/>
          <w:szCs w:val="28"/>
          <w:lang w:val="de-DE"/>
        </w:rPr>
        <w:t>», das Wort „die Mücke“ als ihre falsche Übersetzung «</w:t>
      </w:r>
      <w:r w:rsidRPr="008A53E9">
        <w:rPr>
          <w:rFonts w:ascii="Times New Roman" w:hAnsi="Times New Roman" w:cs="Times New Roman"/>
          <w:color w:val="000000" w:themeColor="text1"/>
          <w:sz w:val="28"/>
          <w:szCs w:val="28"/>
        </w:rPr>
        <w:t>муха</w:t>
      </w:r>
      <w:r w:rsidRPr="008A53E9">
        <w:rPr>
          <w:rFonts w:ascii="Times New Roman" w:hAnsi="Times New Roman" w:cs="Times New Roman"/>
          <w:color w:val="000000" w:themeColor="text1"/>
          <w:sz w:val="28"/>
          <w:szCs w:val="28"/>
          <w:lang w:val="de-DE"/>
        </w:rPr>
        <w:t xml:space="preserve">». </w:t>
      </w:r>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 xml:space="preserve">Also, laut unserer Befragung der Schüler der 6-10Klassen des Janka-Kupala-Gymnasiums, die in zwei Gruppen geteilt wurden, haben wir festgestellt, dass die meisten Homonymen zu den Substantiven gehören. (Anhang 1). Weiter werden die Verben, danach Adjektive und Adverbien getroffen. (Anhang 2). </w:t>
      </w:r>
    </w:p>
    <w:p w:rsidR="00936F63" w:rsidRPr="008906F7" w:rsidRDefault="00936F63" w:rsidP="008A53E9">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lastRenderedPageBreak/>
        <w:t>Bei unseren Untersuchungen von den Homonymen wurde festgestellt, dass in Deutsch und in Russisch gibt es zwischensprachliche Homonyme in verschiedenen Wortarten, aber die meisten von ihnen gehören zu den Substantiven.</w:t>
      </w:r>
      <w:bookmarkStart w:id="14" w:name="_Toc511851999"/>
    </w:p>
    <w:p w:rsidR="008A53E9" w:rsidRPr="008906F7" w:rsidRDefault="008A53E9" w:rsidP="008A53E9">
      <w:pPr>
        <w:spacing w:after="0" w:line="360" w:lineRule="auto"/>
        <w:ind w:firstLine="709"/>
        <w:jc w:val="both"/>
        <w:rPr>
          <w:rFonts w:ascii="Times New Roman" w:hAnsi="Times New Roman" w:cs="Times New Roman"/>
          <w:color w:val="000000" w:themeColor="text1"/>
          <w:sz w:val="28"/>
          <w:szCs w:val="28"/>
          <w:lang w:val="de-DE"/>
        </w:rPr>
      </w:pPr>
    </w:p>
    <w:p w:rsidR="00936F63" w:rsidRPr="008906F7" w:rsidRDefault="00936F63" w:rsidP="008A53E9">
      <w:pPr>
        <w:pStyle w:val="1"/>
        <w:spacing w:before="0" w:line="360" w:lineRule="auto"/>
        <w:jc w:val="center"/>
        <w:rPr>
          <w:rFonts w:ascii="Times New Roman" w:hAnsi="Times New Roman" w:cs="Times New Roman"/>
          <w:color w:val="000000" w:themeColor="text1"/>
          <w:lang w:val="de-DE"/>
        </w:rPr>
      </w:pPr>
      <w:bookmarkStart w:id="15" w:name="_Toc512023577"/>
      <w:r w:rsidRPr="008906F7">
        <w:rPr>
          <w:rFonts w:ascii="Times New Roman" w:hAnsi="Times New Roman" w:cs="Times New Roman"/>
          <w:color w:val="000000" w:themeColor="text1"/>
          <w:lang w:val="de-DE"/>
        </w:rPr>
        <w:t>2.2. Die Rolle der Homonymen in den deutschen und russischen Sprachen bei der Übersetzung</w:t>
      </w:r>
      <w:bookmarkEnd w:id="14"/>
      <w:bookmarkEnd w:id="15"/>
    </w:p>
    <w:p w:rsidR="00936F63" w:rsidRPr="008A53E9" w:rsidRDefault="00936F63" w:rsidP="008A53E9">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Um die Rolle der Homonymen von den deutschen und russischen  Sprachen bei der Kommunikation besser zu verstehen, haben wir eine Untersuchung gemacht. Dafür wurden 45 Schüler von Janka</w:t>
      </w:r>
      <w:r w:rsidR="008A53E9">
        <w:rPr>
          <w:rFonts w:ascii="Times New Roman" w:hAnsi="Times New Roman" w:cs="Times New Roman"/>
          <w:color w:val="000000" w:themeColor="text1"/>
          <w:sz w:val="28"/>
          <w:szCs w:val="28"/>
          <w:lang w:val="de-DE"/>
        </w:rPr>
        <w:t xml:space="preserve"> </w:t>
      </w:r>
      <w:r w:rsid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hAnsi="Times New Roman" w:cs="Times New Roman"/>
          <w:color w:val="000000" w:themeColor="text1"/>
          <w:sz w:val="28"/>
          <w:szCs w:val="28"/>
          <w:lang w:val="de-DE"/>
        </w:rPr>
        <w:t>Kupala</w:t>
      </w:r>
      <w:r w:rsidR="008A53E9">
        <w:rPr>
          <w:rFonts w:ascii="Times New Roman" w:hAnsi="Times New Roman" w:cs="Times New Roman"/>
          <w:color w:val="000000" w:themeColor="text1"/>
          <w:sz w:val="28"/>
          <w:szCs w:val="28"/>
          <w:lang w:val="de-DE"/>
        </w:rPr>
        <w:t xml:space="preserve"> </w:t>
      </w:r>
      <w:r w:rsid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hAnsi="Times New Roman" w:cs="Times New Roman"/>
          <w:color w:val="000000" w:themeColor="text1"/>
          <w:sz w:val="28"/>
          <w:szCs w:val="28"/>
          <w:lang w:val="de-DE"/>
        </w:rPr>
        <w:t>Gymnasium befragt: 31</w:t>
      </w:r>
      <w:r w:rsidR="008A53E9">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lang w:val="de-DE"/>
        </w:rPr>
        <w:t>Schüler der 6-8 Klassen und 14 Schüler von der 9</w:t>
      </w:r>
      <w:r w:rsidR="008A53E9">
        <w:rPr>
          <w:rFonts w:ascii="Times New Roman" w:hAnsi="Times New Roman" w:cs="Times New Roman"/>
          <w:color w:val="000000" w:themeColor="text1"/>
          <w:sz w:val="28"/>
          <w:szCs w:val="28"/>
          <w:lang w:val="de-DE"/>
        </w:rPr>
        <w:t xml:space="preserve"> </w:t>
      </w:r>
      <w:r w:rsid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hAnsi="Times New Roman" w:cs="Times New Roman"/>
          <w:color w:val="000000" w:themeColor="text1"/>
          <w:sz w:val="28"/>
          <w:szCs w:val="28"/>
          <w:lang w:val="de-DE"/>
        </w:rPr>
        <w:t>10 Klassen. Für die Übersetzung wurden 16 Homonymen von den deutschen und russischen Sprachen und 5 Sätze mit Homonymen angeboten.</w:t>
      </w:r>
      <w:r w:rsidRPr="008A53E9">
        <w:rPr>
          <w:rFonts w:ascii="Times New Roman" w:hAnsi="Times New Roman" w:cs="Times New Roman"/>
          <w:color w:val="000000" w:themeColor="text1"/>
          <w:sz w:val="28"/>
          <w:szCs w:val="28"/>
          <w:lang w:val="be-BY"/>
        </w:rPr>
        <w:t xml:space="preserve"> </w:t>
      </w:r>
      <w:r w:rsidRPr="008A53E9">
        <w:rPr>
          <w:rFonts w:ascii="Times New Roman" w:hAnsi="Times New Roman" w:cs="Times New Roman"/>
          <w:color w:val="000000" w:themeColor="text1"/>
          <w:sz w:val="28"/>
          <w:szCs w:val="28"/>
          <w:lang w:val="de-DE"/>
        </w:rPr>
        <w:t>(</w:t>
      </w:r>
      <w:r w:rsidRPr="008A53E9">
        <w:rPr>
          <w:rFonts w:ascii="Times New Roman" w:hAnsi="Times New Roman" w:cs="Times New Roman"/>
          <w:color w:val="000000" w:themeColor="text1"/>
          <w:sz w:val="28"/>
          <w:szCs w:val="28"/>
          <w:lang w:val="be-BY"/>
        </w:rPr>
        <w:t>Anhang 3</w:t>
      </w:r>
      <w:r w:rsidRPr="008A53E9">
        <w:rPr>
          <w:rFonts w:ascii="Times New Roman" w:hAnsi="Times New Roman" w:cs="Times New Roman"/>
          <w:color w:val="000000" w:themeColor="text1"/>
          <w:sz w:val="28"/>
          <w:szCs w:val="28"/>
          <w:lang w:val="de-DE"/>
        </w:rPr>
        <w:t>). Die Statistik hat gezeigt, dass mehr als 50%  der Schüler der 6</w:t>
      </w:r>
      <w:r w:rsidR="008A53E9">
        <w:rPr>
          <w:rFonts w:ascii="Times New Roman" w:hAnsi="Times New Roman" w:cs="Times New Roman"/>
          <w:color w:val="000000" w:themeColor="text1"/>
          <w:sz w:val="28"/>
          <w:szCs w:val="28"/>
          <w:lang w:val="de-DE"/>
        </w:rPr>
        <w:t xml:space="preserve"> – </w:t>
      </w:r>
      <w:r w:rsidRPr="008A53E9">
        <w:rPr>
          <w:rFonts w:ascii="Times New Roman" w:hAnsi="Times New Roman" w:cs="Times New Roman"/>
          <w:color w:val="000000" w:themeColor="text1"/>
          <w:sz w:val="28"/>
          <w:szCs w:val="28"/>
          <w:lang w:val="de-DE"/>
        </w:rPr>
        <w:t>8 Klassen 9 von 16 gebotene Wörter richtig übersetzt haben. Im Gegenstand  haben mehr als 50 % der Schüler von den 9</w:t>
      </w:r>
      <w:r w:rsidR="008A53E9">
        <w:rPr>
          <w:rFonts w:ascii="Times New Roman" w:hAnsi="Times New Roman" w:cs="Times New Roman"/>
          <w:color w:val="000000" w:themeColor="text1"/>
          <w:sz w:val="28"/>
          <w:szCs w:val="28"/>
          <w:lang w:val="de-DE"/>
        </w:rPr>
        <w:t xml:space="preserve"> </w:t>
      </w:r>
      <w:r w:rsid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hAnsi="Times New Roman" w:cs="Times New Roman"/>
          <w:color w:val="000000" w:themeColor="text1"/>
          <w:sz w:val="28"/>
          <w:szCs w:val="28"/>
          <w:lang w:val="de-DE"/>
        </w:rPr>
        <w:t>10 Klassen 8 Wörter davon richtig verstanden (Anhang 4). Um alles besser zu sehen, führen wir einige interessante Beispiele.</w:t>
      </w:r>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Das Wort „</w:t>
      </w:r>
      <w:r w:rsidRPr="008A53E9">
        <w:rPr>
          <w:rFonts w:ascii="Times New Roman" w:eastAsia="Times New Roman" w:hAnsi="Times New Roman" w:cs="Times New Roman"/>
          <w:color w:val="000000" w:themeColor="text1"/>
          <w:sz w:val="28"/>
          <w:szCs w:val="28"/>
          <w:lang w:val="de-DE" w:eastAsia="ru-RU"/>
        </w:rPr>
        <w:t>die Details</w:t>
      </w:r>
      <w:r w:rsidRPr="008A53E9">
        <w:rPr>
          <w:rFonts w:ascii="Times New Roman" w:hAnsi="Times New Roman" w:cs="Times New Roman"/>
          <w:color w:val="000000" w:themeColor="text1"/>
          <w:sz w:val="28"/>
          <w:szCs w:val="28"/>
          <w:lang w:val="de-DE"/>
        </w:rPr>
        <w:t>“ haben nur 35% der Schüler der 6</w:t>
      </w:r>
      <w:r w:rsidR="008A53E9">
        <w:rPr>
          <w:rFonts w:ascii="Times New Roman" w:hAnsi="Times New Roman" w:cs="Times New Roman"/>
          <w:color w:val="000000" w:themeColor="text1"/>
          <w:sz w:val="28"/>
          <w:szCs w:val="28"/>
          <w:lang w:val="de-DE"/>
        </w:rPr>
        <w:t xml:space="preserve"> </w:t>
      </w:r>
      <w:r w:rsid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hAnsi="Times New Roman" w:cs="Times New Roman"/>
          <w:color w:val="000000" w:themeColor="text1"/>
          <w:sz w:val="28"/>
          <w:szCs w:val="28"/>
          <w:lang w:val="de-DE"/>
        </w:rPr>
        <w:t>8 Klassen und 26% der 9</w:t>
      </w:r>
      <w:r w:rsidR="008A53E9">
        <w:rPr>
          <w:rFonts w:ascii="Times New Roman" w:hAnsi="Times New Roman" w:cs="Times New Roman"/>
          <w:color w:val="000000" w:themeColor="text1"/>
          <w:sz w:val="28"/>
          <w:szCs w:val="28"/>
          <w:lang w:val="de-DE"/>
        </w:rPr>
        <w:t xml:space="preserve"> </w:t>
      </w:r>
      <w:r w:rsid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hAnsi="Times New Roman" w:cs="Times New Roman"/>
          <w:color w:val="000000" w:themeColor="text1"/>
          <w:sz w:val="28"/>
          <w:szCs w:val="28"/>
          <w:lang w:val="de-DE"/>
        </w:rPr>
        <w:t>10 Klassen richtig übersetzt. Die meisten von allen bezeichnen dieses Wort als russische «</w:t>
      </w:r>
      <w:r w:rsidRPr="008A53E9">
        <w:rPr>
          <w:rFonts w:ascii="Times New Roman" w:hAnsi="Times New Roman" w:cs="Times New Roman"/>
          <w:color w:val="000000" w:themeColor="text1"/>
          <w:sz w:val="28"/>
          <w:szCs w:val="28"/>
        </w:rPr>
        <w:t>детали</w:t>
      </w:r>
      <w:r w:rsidRPr="008A53E9">
        <w:rPr>
          <w:rFonts w:ascii="Times New Roman" w:hAnsi="Times New Roman" w:cs="Times New Roman"/>
          <w:color w:val="000000" w:themeColor="text1"/>
          <w:sz w:val="28"/>
          <w:szCs w:val="28"/>
          <w:lang w:val="de-DE"/>
        </w:rPr>
        <w:t>» oder «</w:t>
      </w:r>
      <w:r w:rsidRPr="008A53E9">
        <w:rPr>
          <w:rFonts w:ascii="Times New Roman" w:hAnsi="Times New Roman" w:cs="Times New Roman"/>
          <w:color w:val="000000" w:themeColor="text1"/>
          <w:sz w:val="28"/>
          <w:szCs w:val="28"/>
        </w:rPr>
        <w:t>запчасти</w:t>
      </w:r>
      <w:r w:rsidRPr="008A53E9">
        <w:rPr>
          <w:rFonts w:ascii="Times New Roman" w:hAnsi="Times New Roman" w:cs="Times New Roman"/>
          <w:color w:val="000000" w:themeColor="text1"/>
          <w:sz w:val="28"/>
          <w:szCs w:val="28"/>
          <w:lang w:val="de-DE"/>
        </w:rPr>
        <w:t>», aber nur wenige von ihnen kennen eine richtige Übersetzung «</w:t>
      </w:r>
      <w:r w:rsidRPr="008A53E9">
        <w:rPr>
          <w:rFonts w:ascii="Times New Roman" w:hAnsi="Times New Roman" w:cs="Times New Roman"/>
          <w:color w:val="000000" w:themeColor="text1"/>
          <w:sz w:val="28"/>
          <w:szCs w:val="28"/>
        </w:rPr>
        <w:t>подробности</w:t>
      </w:r>
      <w:r w:rsidRPr="008A53E9">
        <w:rPr>
          <w:rFonts w:ascii="Times New Roman" w:hAnsi="Times New Roman" w:cs="Times New Roman"/>
          <w:color w:val="000000" w:themeColor="text1"/>
          <w:sz w:val="28"/>
          <w:szCs w:val="28"/>
          <w:lang w:val="de-DE"/>
        </w:rPr>
        <w:t>».</w:t>
      </w:r>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Das Wort „die Klette“ hat bei den 39% der Schülern 6-8 Klassen eine Assoziation und bei den 21% der Schülern 9</w:t>
      </w:r>
      <w:r w:rsidR="008A53E9">
        <w:rPr>
          <w:rFonts w:ascii="Times New Roman" w:hAnsi="Times New Roman" w:cs="Times New Roman"/>
          <w:color w:val="000000" w:themeColor="text1"/>
          <w:sz w:val="28"/>
          <w:szCs w:val="28"/>
          <w:lang w:val="de-DE"/>
        </w:rPr>
        <w:t xml:space="preserve"> </w:t>
      </w:r>
      <w:r w:rsidR="008A53E9">
        <w:rPr>
          <w:rFonts w:ascii="Times New Roman" w:eastAsia="Times New Roman" w:hAnsi="Times New Roman" w:cs="Times New Roman"/>
          <w:iCs/>
          <w:color w:val="000000" w:themeColor="text1"/>
          <w:sz w:val="28"/>
          <w:szCs w:val="28"/>
          <w:lang w:val="de-DE" w:eastAsia="ru-RU"/>
        </w:rPr>
        <w:t xml:space="preserve">– </w:t>
      </w:r>
      <w:r w:rsidRPr="008A53E9">
        <w:rPr>
          <w:rFonts w:ascii="Times New Roman" w:hAnsi="Times New Roman" w:cs="Times New Roman"/>
          <w:color w:val="000000" w:themeColor="text1"/>
          <w:sz w:val="28"/>
          <w:szCs w:val="28"/>
          <w:lang w:val="de-DE"/>
        </w:rPr>
        <w:t>10 Klassen mit den russischen Wörtern «</w:t>
      </w:r>
      <w:r w:rsidRPr="008A53E9">
        <w:rPr>
          <w:rFonts w:ascii="Times New Roman" w:hAnsi="Times New Roman" w:cs="Times New Roman"/>
          <w:color w:val="000000" w:themeColor="text1"/>
          <w:sz w:val="28"/>
          <w:szCs w:val="28"/>
        </w:rPr>
        <w:t>клетка</w:t>
      </w:r>
      <w:r w:rsidRPr="008A53E9">
        <w:rPr>
          <w:rFonts w:ascii="Times New Roman" w:hAnsi="Times New Roman" w:cs="Times New Roman"/>
          <w:color w:val="000000" w:themeColor="text1"/>
          <w:sz w:val="28"/>
          <w:szCs w:val="28"/>
          <w:lang w:val="de-DE"/>
        </w:rPr>
        <w:t>» oder «</w:t>
      </w:r>
      <w:r w:rsidRPr="008A53E9">
        <w:rPr>
          <w:rFonts w:ascii="Times New Roman" w:hAnsi="Times New Roman" w:cs="Times New Roman"/>
          <w:color w:val="000000" w:themeColor="text1"/>
          <w:sz w:val="28"/>
          <w:szCs w:val="28"/>
        </w:rPr>
        <w:t>клевер</w:t>
      </w:r>
      <w:r w:rsidRPr="008A53E9">
        <w:rPr>
          <w:rFonts w:ascii="Times New Roman" w:hAnsi="Times New Roman" w:cs="Times New Roman"/>
          <w:color w:val="000000" w:themeColor="text1"/>
          <w:sz w:val="28"/>
          <w:szCs w:val="28"/>
          <w:lang w:val="de-DE"/>
        </w:rPr>
        <w:t>», sondern nicht mit seiner richtigen Übersetzung «</w:t>
      </w:r>
      <w:r w:rsidRPr="008A53E9">
        <w:rPr>
          <w:rFonts w:ascii="Times New Roman" w:hAnsi="Times New Roman" w:cs="Times New Roman"/>
          <w:color w:val="000000" w:themeColor="text1"/>
          <w:sz w:val="28"/>
          <w:szCs w:val="28"/>
        </w:rPr>
        <w:t>лопух</w:t>
      </w:r>
      <w:r w:rsidRPr="008A53E9">
        <w:rPr>
          <w:rFonts w:ascii="Times New Roman" w:hAnsi="Times New Roman" w:cs="Times New Roman"/>
          <w:color w:val="000000" w:themeColor="text1"/>
          <w:sz w:val="28"/>
          <w:szCs w:val="28"/>
          <w:lang w:val="de-DE"/>
        </w:rPr>
        <w:t>», «</w:t>
      </w:r>
      <w:r w:rsidRPr="008A53E9">
        <w:rPr>
          <w:rFonts w:ascii="Times New Roman" w:hAnsi="Times New Roman" w:cs="Times New Roman"/>
          <w:color w:val="000000" w:themeColor="text1"/>
          <w:sz w:val="28"/>
          <w:szCs w:val="28"/>
        </w:rPr>
        <w:t>репейник</w:t>
      </w:r>
      <w:r w:rsidRPr="008A53E9">
        <w:rPr>
          <w:rFonts w:ascii="Times New Roman" w:hAnsi="Times New Roman" w:cs="Times New Roman"/>
          <w:color w:val="000000" w:themeColor="text1"/>
          <w:sz w:val="28"/>
          <w:szCs w:val="28"/>
          <w:lang w:val="de-DE"/>
        </w:rPr>
        <w:t>».</w:t>
      </w:r>
    </w:p>
    <w:p w:rsidR="00936F63" w:rsidRPr="008A53E9" w:rsidRDefault="00936F63" w:rsidP="008A53E9">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Das Wort „der Comic“ verstehen 58% der Schülern 6-8 Kl</w:t>
      </w:r>
      <w:r w:rsidR="008A53E9">
        <w:rPr>
          <w:rFonts w:ascii="Times New Roman" w:hAnsi="Times New Roman" w:cs="Times New Roman"/>
          <w:color w:val="000000" w:themeColor="text1"/>
          <w:sz w:val="28"/>
          <w:szCs w:val="28"/>
          <w:lang w:val="de-DE"/>
        </w:rPr>
        <w:t xml:space="preserve">assen und nur 7% der Schülern 9 – </w:t>
      </w:r>
      <w:r w:rsidRPr="008A53E9">
        <w:rPr>
          <w:rFonts w:ascii="Times New Roman" w:hAnsi="Times New Roman" w:cs="Times New Roman"/>
          <w:color w:val="000000" w:themeColor="text1"/>
          <w:sz w:val="28"/>
          <w:szCs w:val="28"/>
          <w:lang w:val="de-DE"/>
        </w:rPr>
        <w:t>10 Klassen richtig «</w:t>
      </w:r>
      <w:r w:rsidRPr="008A53E9">
        <w:rPr>
          <w:rFonts w:ascii="Times New Roman" w:hAnsi="Times New Roman" w:cs="Times New Roman"/>
          <w:color w:val="000000" w:themeColor="text1"/>
          <w:sz w:val="28"/>
          <w:szCs w:val="28"/>
        </w:rPr>
        <w:t>комикс</w:t>
      </w:r>
      <w:r w:rsidRPr="008A53E9">
        <w:rPr>
          <w:rFonts w:ascii="Times New Roman" w:hAnsi="Times New Roman" w:cs="Times New Roman"/>
          <w:color w:val="000000" w:themeColor="text1"/>
          <w:sz w:val="28"/>
          <w:szCs w:val="28"/>
          <w:lang w:val="de-DE"/>
        </w:rPr>
        <w:t>». Der andere Teil versteht das Wort falsch als «</w:t>
      </w:r>
      <w:r w:rsidRPr="008A53E9">
        <w:rPr>
          <w:rFonts w:ascii="Times New Roman" w:hAnsi="Times New Roman" w:cs="Times New Roman"/>
          <w:color w:val="000000" w:themeColor="text1"/>
          <w:sz w:val="28"/>
          <w:szCs w:val="28"/>
        </w:rPr>
        <w:t>актёр</w:t>
      </w:r>
      <w:r w:rsidRPr="008A53E9">
        <w:rPr>
          <w:rFonts w:ascii="Times New Roman" w:hAnsi="Times New Roman" w:cs="Times New Roman"/>
          <w:color w:val="000000" w:themeColor="text1"/>
          <w:sz w:val="28"/>
          <w:szCs w:val="28"/>
          <w:lang w:val="de-DE"/>
        </w:rPr>
        <w:t>-</w:t>
      </w:r>
      <w:r w:rsidRPr="008A53E9">
        <w:rPr>
          <w:rFonts w:ascii="Times New Roman" w:hAnsi="Times New Roman" w:cs="Times New Roman"/>
          <w:color w:val="000000" w:themeColor="text1"/>
          <w:sz w:val="28"/>
          <w:szCs w:val="28"/>
        </w:rPr>
        <w:t>комик</w:t>
      </w:r>
      <w:r w:rsidRPr="008A53E9">
        <w:rPr>
          <w:rFonts w:ascii="Times New Roman" w:hAnsi="Times New Roman" w:cs="Times New Roman"/>
          <w:color w:val="000000" w:themeColor="text1"/>
          <w:sz w:val="28"/>
          <w:szCs w:val="28"/>
          <w:lang w:val="de-DE"/>
        </w:rPr>
        <w:t xml:space="preserve">». Das kann man auf solcher Weise erklären, </w:t>
      </w:r>
      <w:r w:rsidR="008A53E9">
        <w:rPr>
          <w:rFonts w:ascii="Times New Roman" w:hAnsi="Times New Roman" w:cs="Times New Roman"/>
          <w:color w:val="000000" w:themeColor="text1"/>
          <w:sz w:val="28"/>
          <w:szCs w:val="28"/>
          <w:lang w:val="de-DE"/>
        </w:rPr>
        <w:t xml:space="preserve">dass die Schüler der heutigen 6 – </w:t>
      </w:r>
      <w:r w:rsidRPr="008A53E9">
        <w:rPr>
          <w:rFonts w:ascii="Times New Roman" w:hAnsi="Times New Roman" w:cs="Times New Roman"/>
          <w:color w:val="000000" w:themeColor="text1"/>
          <w:sz w:val="28"/>
          <w:szCs w:val="28"/>
          <w:lang w:val="de-DE"/>
        </w:rPr>
        <w:t xml:space="preserve">8 Klassen neue, moderne Schülerbücher haben, in denen es moderneren Lernstoff zu den vielen lebenswichtigen Themen gibt. </w:t>
      </w:r>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lastRenderedPageBreak/>
        <w:t>Wenn es um die Sätze, die  Homonymen enthalten, geht, haben gleiche Anzahl der Schüler sie richtig übersetzt: also 80% von allen Sätzen in beiden Gruppen (Anhang 5), weil der Kontext  ihnen richtig diese Sätze verstehen hilft.</w:t>
      </w:r>
    </w:p>
    <w:p w:rsidR="00936F63" w:rsidRPr="008A53E9" w:rsidRDefault="00936F63" w:rsidP="008A53E9">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Also, den deutschen Satz „</w:t>
      </w:r>
      <w:r w:rsidRPr="008A53E9">
        <w:rPr>
          <w:rFonts w:ascii="Times New Roman" w:eastAsia="Times New Roman" w:hAnsi="Times New Roman" w:cs="Times New Roman"/>
          <w:color w:val="000000" w:themeColor="text1"/>
          <w:sz w:val="28"/>
          <w:szCs w:val="28"/>
          <w:lang w:val="de-DE" w:eastAsia="ru-RU"/>
        </w:rPr>
        <w:t>Wir sind gekommen, um euch zu reklamieren</w:t>
      </w:r>
      <w:r w:rsidRPr="008A53E9">
        <w:rPr>
          <w:rFonts w:ascii="Times New Roman" w:hAnsi="Times New Roman" w:cs="Times New Roman"/>
          <w:color w:val="000000" w:themeColor="text1"/>
          <w:sz w:val="28"/>
          <w:szCs w:val="28"/>
          <w:lang w:val="de-DE"/>
        </w:rPr>
        <w:t>“ haben nur wenige Schüler richtig übersetzt: nur 23% der allen befragten 6-</w:t>
      </w:r>
      <w:r w:rsidR="008A53E9">
        <w:rPr>
          <w:rFonts w:ascii="Times New Roman" w:hAnsi="Times New Roman" w:cs="Times New Roman"/>
          <w:color w:val="000000" w:themeColor="text1"/>
          <w:sz w:val="28"/>
          <w:szCs w:val="28"/>
          <w:lang w:val="de-DE"/>
        </w:rPr>
        <w:t xml:space="preserve">8 Klassen und nur 28% von den 9 – </w:t>
      </w:r>
      <w:r w:rsidRPr="008A53E9">
        <w:rPr>
          <w:rFonts w:ascii="Times New Roman" w:hAnsi="Times New Roman" w:cs="Times New Roman"/>
          <w:color w:val="000000" w:themeColor="text1"/>
          <w:sz w:val="28"/>
          <w:szCs w:val="28"/>
          <w:lang w:val="de-DE"/>
        </w:rPr>
        <w:t>10 Klassen. Die anderen verbinden das Wort „reklamieren“ mit dem russischen Wort «</w:t>
      </w:r>
      <w:r w:rsidRPr="008A53E9">
        <w:rPr>
          <w:rFonts w:ascii="Times New Roman" w:hAnsi="Times New Roman" w:cs="Times New Roman"/>
          <w:color w:val="000000" w:themeColor="text1"/>
          <w:sz w:val="28"/>
          <w:szCs w:val="28"/>
        </w:rPr>
        <w:t>рекламировать</w:t>
      </w:r>
      <w:r w:rsidRPr="008A53E9">
        <w:rPr>
          <w:rFonts w:ascii="Times New Roman" w:hAnsi="Times New Roman" w:cs="Times New Roman"/>
          <w:color w:val="000000" w:themeColor="text1"/>
          <w:sz w:val="28"/>
          <w:szCs w:val="28"/>
          <w:lang w:val="de-DE"/>
        </w:rPr>
        <w:t>».</w:t>
      </w:r>
    </w:p>
    <w:p w:rsidR="00936F63" w:rsidRPr="008A53E9" w:rsidRDefault="00936F63" w:rsidP="008A53E9">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 xml:space="preserve">Aber den Inhalt der anderen </w:t>
      </w:r>
      <w:r w:rsidR="005F02CB">
        <w:rPr>
          <w:rFonts w:ascii="Times New Roman" w:hAnsi="Times New Roman" w:cs="Times New Roman"/>
          <w:color w:val="000000" w:themeColor="text1"/>
          <w:sz w:val="28"/>
          <w:szCs w:val="28"/>
          <w:lang w:val="de-DE"/>
        </w:rPr>
        <w:t>an</w:t>
      </w:r>
      <w:r w:rsidRPr="008A53E9">
        <w:rPr>
          <w:rFonts w:ascii="Times New Roman" w:hAnsi="Times New Roman" w:cs="Times New Roman"/>
          <w:color w:val="000000" w:themeColor="text1"/>
          <w:sz w:val="28"/>
          <w:szCs w:val="28"/>
          <w:lang w:val="de-DE"/>
        </w:rPr>
        <w:t>gebotenen Sätze haben mehr als 50 % der befragten Gymnasiasten richtig verstanden. Zum Beispiel den Satz „</w:t>
      </w:r>
      <w:r w:rsidRPr="008A53E9">
        <w:rPr>
          <w:rFonts w:ascii="Times New Roman" w:eastAsia="Times New Roman" w:hAnsi="Times New Roman" w:cs="Times New Roman"/>
          <w:color w:val="000000" w:themeColor="text1"/>
          <w:sz w:val="28"/>
          <w:szCs w:val="28"/>
          <w:lang w:val="de-DE" w:eastAsia="ru-RU"/>
        </w:rPr>
        <w:t>Ein von unseren Nachbarn grabt Kartoffel auf dem Feld</w:t>
      </w:r>
      <w:r w:rsidRPr="008A53E9">
        <w:rPr>
          <w:rFonts w:ascii="Times New Roman" w:hAnsi="Times New Roman" w:cs="Times New Roman"/>
          <w:color w:val="000000" w:themeColor="text1"/>
          <w:sz w:val="28"/>
          <w:szCs w:val="28"/>
          <w:lang w:val="de-DE"/>
        </w:rPr>
        <w:t>“ haben 55% der Schüler</w:t>
      </w:r>
      <w:r w:rsidR="008A53E9">
        <w:rPr>
          <w:rFonts w:ascii="Times New Roman" w:hAnsi="Times New Roman" w:cs="Times New Roman"/>
          <w:color w:val="000000" w:themeColor="text1"/>
          <w:sz w:val="28"/>
          <w:szCs w:val="28"/>
          <w:lang w:val="de-DE"/>
        </w:rPr>
        <w:t xml:space="preserve"> der 6 </w:t>
      </w:r>
      <w:r w:rsidR="008A53E9">
        <w:rPr>
          <w:rFonts w:ascii="Times New Roman" w:eastAsia="Times New Roman" w:hAnsi="Times New Roman" w:cs="Times New Roman"/>
          <w:iCs/>
          <w:color w:val="000000" w:themeColor="text1"/>
          <w:sz w:val="28"/>
          <w:szCs w:val="28"/>
          <w:lang w:val="de-DE" w:eastAsia="ru-RU"/>
        </w:rPr>
        <w:t xml:space="preserve">– </w:t>
      </w:r>
      <w:r w:rsidR="008A53E9">
        <w:rPr>
          <w:rFonts w:ascii="Times New Roman" w:hAnsi="Times New Roman" w:cs="Times New Roman"/>
          <w:color w:val="000000" w:themeColor="text1"/>
          <w:sz w:val="28"/>
          <w:szCs w:val="28"/>
          <w:lang w:val="de-DE"/>
        </w:rPr>
        <w:t xml:space="preserve">8 Klassen und 92 % der 9 – </w:t>
      </w:r>
      <w:r w:rsidRPr="008A53E9">
        <w:rPr>
          <w:rFonts w:ascii="Times New Roman" w:hAnsi="Times New Roman" w:cs="Times New Roman"/>
          <w:color w:val="000000" w:themeColor="text1"/>
          <w:sz w:val="28"/>
          <w:szCs w:val="28"/>
          <w:lang w:val="de-DE"/>
        </w:rPr>
        <w:t>10 Klassen richtig übersetzt. Nur weniger Teil von befragten in jeder Klassengruppen 45% und 8% haben  diesen Satz als «</w:t>
      </w:r>
      <w:r w:rsidRPr="008A53E9">
        <w:rPr>
          <w:rFonts w:ascii="Times New Roman" w:hAnsi="Times New Roman" w:cs="Times New Roman"/>
          <w:color w:val="000000" w:themeColor="text1"/>
          <w:sz w:val="28"/>
          <w:szCs w:val="28"/>
        </w:rPr>
        <w:t>Один</w:t>
      </w:r>
      <w:r w:rsidRPr="008A53E9">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rPr>
        <w:t>из</w:t>
      </w:r>
      <w:r w:rsidRPr="008A53E9">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rPr>
        <w:t>наших</w:t>
      </w:r>
      <w:r w:rsidRPr="008A53E9">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rPr>
        <w:t>соседей</w:t>
      </w:r>
      <w:r w:rsidRPr="008A53E9">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rPr>
        <w:t>ворует</w:t>
      </w:r>
      <w:r w:rsidRPr="008A53E9">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rPr>
        <w:t>картофель</w:t>
      </w:r>
      <w:r w:rsidRPr="008A53E9">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rPr>
        <w:t>на</w:t>
      </w:r>
      <w:r w:rsidRPr="008A53E9">
        <w:rPr>
          <w:rFonts w:ascii="Times New Roman" w:hAnsi="Times New Roman" w:cs="Times New Roman"/>
          <w:color w:val="000000" w:themeColor="text1"/>
          <w:sz w:val="28"/>
          <w:szCs w:val="28"/>
          <w:lang w:val="de-DE"/>
        </w:rPr>
        <w:t xml:space="preserve"> </w:t>
      </w:r>
      <w:r w:rsidRPr="008A53E9">
        <w:rPr>
          <w:rFonts w:ascii="Times New Roman" w:hAnsi="Times New Roman" w:cs="Times New Roman"/>
          <w:color w:val="000000" w:themeColor="text1"/>
          <w:sz w:val="28"/>
          <w:szCs w:val="28"/>
        </w:rPr>
        <w:t>поле</w:t>
      </w:r>
      <w:r w:rsidRPr="008A53E9">
        <w:rPr>
          <w:rFonts w:ascii="Times New Roman" w:hAnsi="Times New Roman" w:cs="Times New Roman"/>
          <w:color w:val="000000" w:themeColor="text1"/>
          <w:sz w:val="28"/>
          <w:szCs w:val="28"/>
          <w:lang w:val="de-DE"/>
        </w:rPr>
        <w:t>» also falsch verstanden.</w:t>
      </w:r>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 xml:space="preserve">Auf solche Weise kann man behaupten, dass die meisten befragten Schüler in beiden Gruppen bei der Übersetzung ihre Fremdsprachkenntnisse benutzt haben. Danach folgen ihre Vermutungen und das Vergleichen mit russischen Wörtern, die ihnen momentan einfallen. Dabei freut uns diese Tatsache, dass die meisten von den befragten Schülern einen großen Wortschatz beherrschen haben, um die angebotenen Wörter und Sätze mit zwischensprachlichen Homonymen richtig zu übersetzen. </w:t>
      </w:r>
    </w:p>
    <w:p w:rsidR="00936F63" w:rsidRPr="008A53E9" w:rsidRDefault="00936F63" w:rsidP="00936F63">
      <w:pPr>
        <w:spacing w:after="0" w:line="360" w:lineRule="auto"/>
        <w:ind w:firstLine="709"/>
        <w:jc w:val="both"/>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t xml:space="preserve">Dabei kann sagen, dass die die zwischensprachlichen Homonymen bei der Übersetzung werden sie als „falsche Freunde des Übersetzers“ bezeichnet werden: wenn der Übersetzer diese Wörter falsch versteht, so wird die Information fehlerhaft einnimmt. </w:t>
      </w:r>
    </w:p>
    <w:p w:rsidR="00936F63" w:rsidRPr="008A53E9" w:rsidRDefault="00936F63" w:rsidP="00936F63">
      <w:pPr>
        <w:spacing w:after="0" w:line="360" w:lineRule="auto"/>
        <w:ind w:firstLine="709"/>
        <w:rPr>
          <w:rFonts w:ascii="Times New Roman" w:eastAsia="Times New Roman" w:hAnsi="Times New Roman" w:cs="Times New Roman"/>
          <w:color w:val="000000" w:themeColor="text1"/>
          <w:sz w:val="28"/>
          <w:szCs w:val="28"/>
          <w:lang w:val="de-DE" w:eastAsia="ru-RU"/>
        </w:rPr>
      </w:pPr>
    </w:p>
    <w:p w:rsidR="00936F63" w:rsidRPr="008A53E9" w:rsidRDefault="00936F63" w:rsidP="00936F63">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lang w:val="de-DE" w:eastAsia="ru-RU"/>
        </w:rPr>
      </w:pPr>
    </w:p>
    <w:p w:rsidR="00936F63" w:rsidRPr="008A53E9" w:rsidRDefault="00936F63">
      <w:pPr>
        <w:rPr>
          <w:rFonts w:ascii="Times New Roman" w:hAnsi="Times New Roman" w:cs="Times New Roman"/>
          <w:color w:val="000000" w:themeColor="text1"/>
          <w:sz w:val="28"/>
          <w:szCs w:val="28"/>
          <w:lang w:val="de-DE"/>
        </w:rPr>
      </w:pPr>
      <w:r w:rsidRPr="008A53E9">
        <w:rPr>
          <w:rFonts w:ascii="Times New Roman" w:hAnsi="Times New Roman" w:cs="Times New Roman"/>
          <w:color w:val="000000" w:themeColor="text1"/>
          <w:sz w:val="28"/>
          <w:szCs w:val="28"/>
          <w:lang w:val="de-DE"/>
        </w:rPr>
        <w:br w:type="page"/>
      </w:r>
    </w:p>
    <w:p w:rsidR="00936F63" w:rsidRPr="008906F7" w:rsidRDefault="00936F63" w:rsidP="008A53E9">
      <w:pPr>
        <w:pStyle w:val="1"/>
        <w:spacing w:before="0" w:line="360" w:lineRule="auto"/>
        <w:jc w:val="center"/>
        <w:rPr>
          <w:rFonts w:ascii="Times New Roman" w:hAnsi="Times New Roman" w:cs="Times New Roman"/>
          <w:color w:val="000000" w:themeColor="text1"/>
          <w:lang w:val="de-DE"/>
        </w:rPr>
      </w:pPr>
      <w:bookmarkStart w:id="16" w:name="_Toc511852000"/>
      <w:bookmarkStart w:id="17" w:name="_Toc512023578"/>
      <w:r w:rsidRPr="008906F7">
        <w:rPr>
          <w:rFonts w:ascii="Times New Roman" w:hAnsi="Times New Roman" w:cs="Times New Roman"/>
          <w:color w:val="000000" w:themeColor="text1"/>
          <w:lang w:val="de-DE"/>
        </w:rPr>
        <w:lastRenderedPageBreak/>
        <w:t>Schlussfolgerungen</w:t>
      </w:r>
      <w:bookmarkEnd w:id="16"/>
      <w:bookmarkEnd w:id="17"/>
    </w:p>
    <w:p w:rsidR="00936F63" w:rsidRPr="008A53E9" w:rsidRDefault="00936F63" w:rsidP="008A53E9">
      <w:pPr>
        <w:spacing w:after="0" w:line="360" w:lineRule="auto"/>
        <w:ind w:firstLine="709"/>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Auf solche Weise sind wir zu folgenden Ergebnissen gekommen: im Deutschen und in dem Russischen gibt es bestimmte Zahl der zwischensprachlichen Homonyme. Das sind die Wörter, die zwischeneinander ähnliche Aussprache, aber ganz verschiedene Bedeutung haben. Der größte Teil davon gehört zu den Substantiven, weiter folgen die Verben, Adjektive, Adverbien und andere Wörter.</w:t>
      </w:r>
    </w:p>
    <w:p w:rsidR="00936F63" w:rsidRPr="008A53E9" w:rsidRDefault="00936F63" w:rsidP="00936F63">
      <w:pPr>
        <w:spacing w:after="0" w:line="360" w:lineRule="auto"/>
        <w:ind w:firstLine="709"/>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Also, die zwischensprachlichen Homonyme können wirklich stören die richtige Bedeutung der Wörter und dann der ganzen Sätze zu verstehen. Diese Tatsache haben wir bei unserer Untersuchung festgestellt: die zwischensprachlichen Homonyme spielen oft die Rolle der „falschen Freunde des Übersetzers“.</w:t>
      </w:r>
    </w:p>
    <w:p w:rsidR="00936F63" w:rsidRPr="008A53E9" w:rsidRDefault="00936F63" w:rsidP="008A53E9">
      <w:pPr>
        <w:spacing w:after="0" w:line="360" w:lineRule="auto"/>
        <w:ind w:firstLine="709"/>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Aber die meist</w:t>
      </w:r>
      <w:r w:rsidR="008A53E9">
        <w:rPr>
          <w:rFonts w:ascii="Times New Roman" w:eastAsia="Times New Roman" w:hAnsi="Times New Roman" w:cs="Times New Roman"/>
          <w:color w:val="000000" w:themeColor="text1"/>
          <w:sz w:val="28"/>
          <w:szCs w:val="28"/>
          <w:lang w:val="de-DE" w:eastAsia="ru-RU"/>
        </w:rPr>
        <w:t xml:space="preserve">en befragten Gymnasiasten der 6 – </w:t>
      </w:r>
      <w:r w:rsidRPr="008A53E9">
        <w:rPr>
          <w:rFonts w:ascii="Times New Roman" w:eastAsia="Times New Roman" w:hAnsi="Times New Roman" w:cs="Times New Roman"/>
          <w:color w:val="000000" w:themeColor="text1"/>
          <w:sz w:val="28"/>
          <w:szCs w:val="28"/>
          <w:lang w:val="de-DE" w:eastAsia="ru-RU"/>
        </w:rPr>
        <w:t>10 Klassen haben einen großen Wortschatz und können richtig die Definitionen der Wörter verstehen. Wir halten das für eine gute Tendenz, weil die Schüler viel und gern mit verschiedensten Wörterbüchern  umgehen können.</w:t>
      </w:r>
    </w:p>
    <w:p w:rsidR="004C2435" w:rsidRPr="008906F7" w:rsidRDefault="00936F63" w:rsidP="00936F63">
      <w:pPr>
        <w:spacing w:after="0" w:line="360" w:lineRule="auto"/>
        <w:ind w:firstLine="709"/>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gesammelten Wörter, die  zwischensprachlichen Homonyme sind, haben wir zu einer Tabelle systematisiert. Dabei</w:t>
      </w:r>
      <w:r w:rsidR="00BE06CE">
        <w:rPr>
          <w:rFonts w:ascii="Times New Roman" w:eastAsia="Times New Roman" w:hAnsi="Times New Roman" w:cs="Times New Roman"/>
          <w:color w:val="000000" w:themeColor="text1"/>
          <w:sz w:val="28"/>
          <w:szCs w:val="28"/>
          <w:lang w:val="de-DE" w:eastAsia="ru-RU"/>
        </w:rPr>
        <w:t xml:space="preserve"> hoffen wir, dass unser Informationsblatt</w:t>
      </w:r>
      <w:r w:rsidRPr="008A53E9">
        <w:rPr>
          <w:rFonts w:ascii="Times New Roman" w:eastAsia="Times New Roman" w:hAnsi="Times New Roman" w:cs="Times New Roman"/>
          <w:color w:val="000000" w:themeColor="text1"/>
          <w:sz w:val="28"/>
          <w:szCs w:val="28"/>
          <w:lang w:val="de-DE" w:eastAsia="ru-RU"/>
        </w:rPr>
        <w:t xml:space="preserve"> den Schülern hilft, die Übersetzungen ohne Fehler machen.</w:t>
      </w:r>
    </w:p>
    <w:p w:rsidR="00936F63" w:rsidRPr="008906F7" w:rsidRDefault="00936F63">
      <w:pPr>
        <w:rPr>
          <w:rFonts w:ascii="Times New Roman" w:eastAsia="Times New Roman" w:hAnsi="Times New Roman" w:cs="Times New Roman"/>
          <w:color w:val="000000" w:themeColor="text1"/>
          <w:sz w:val="28"/>
          <w:szCs w:val="28"/>
          <w:lang w:val="de-DE" w:eastAsia="ru-RU"/>
        </w:rPr>
      </w:pPr>
      <w:r w:rsidRPr="008906F7">
        <w:rPr>
          <w:rFonts w:ascii="Times New Roman" w:eastAsia="Times New Roman" w:hAnsi="Times New Roman" w:cs="Times New Roman"/>
          <w:color w:val="000000" w:themeColor="text1"/>
          <w:sz w:val="28"/>
          <w:szCs w:val="28"/>
          <w:lang w:val="de-DE" w:eastAsia="ru-RU"/>
        </w:rPr>
        <w:br w:type="page"/>
      </w:r>
    </w:p>
    <w:p w:rsidR="00936F63" w:rsidRPr="008A53E9" w:rsidRDefault="00936F63" w:rsidP="008A53E9">
      <w:pPr>
        <w:pStyle w:val="1"/>
        <w:spacing w:before="0" w:line="360" w:lineRule="auto"/>
        <w:jc w:val="center"/>
        <w:rPr>
          <w:rFonts w:ascii="Times New Roman" w:hAnsi="Times New Roman" w:cs="Times New Roman"/>
          <w:color w:val="000000" w:themeColor="text1"/>
        </w:rPr>
      </w:pPr>
      <w:bookmarkStart w:id="18" w:name="_Toc511852001"/>
      <w:bookmarkStart w:id="19" w:name="_Toc512023579"/>
      <w:proofErr w:type="spellStart"/>
      <w:r w:rsidRPr="008A53E9">
        <w:rPr>
          <w:rFonts w:ascii="Times New Roman" w:hAnsi="Times New Roman" w:cs="Times New Roman"/>
          <w:color w:val="000000" w:themeColor="text1"/>
        </w:rPr>
        <w:lastRenderedPageBreak/>
        <w:t>Quellenverzeichnis</w:t>
      </w:r>
      <w:bookmarkEnd w:id="18"/>
      <w:bookmarkEnd w:id="19"/>
      <w:proofErr w:type="spellEnd"/>
    </w:p>
    <w:p w:rsidR="00936F63" w:rsidRPr="008906F7" w:rsidRDefault="00936F63" w:rsidP="008A53E9">
      <w:pPr>
        <w:pStyle w:val="a3"/>
        <w:numPr>
          <w:ilvl w:val="0"/>
          <w:numId w:val="11"/>
        </w:numPr>
        <w:spacing w:after="0" w:line="360" w:lineRule="auto"/>
        <w:jc w:val="both"/>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Большой</w:t>
      </w:r>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eastAsia="ru-RU"/>
        </w:rPr>
        <w:t>толковый</w:t>
      </w:r>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eastAsia="ru-RU"/>
        </w:rPr>
        <w:t>словарь</w:t>
      </w:r>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eastAsia="ru-RU"/>
        </w:rPr>
        <w:t>немецкого</w:t>
      </w:r>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eastAsia="ru-RU"/>
        </w:rPr>
        <w:t>языка</w:t>
      </w:r>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eastAsia="ru-RU"/>
        </w:rPr>
        <w:t>Для</w:t>
      </w:r>
      <w:r w:rsidRPr="008906F7">
        <w:rPr>
          <w:rFonts w:ascii="Times New Roman" w:eastAsia="Times New Roman" w:hAnsi="Times New Roman" w:cs="Times New Roman"/>
          <w:color w:val="000000" w:themeColor="text1"/>
          <w:sz w:val="28"/>
          <w:szCs w:val="28"/>
          <w:lang w:eastAsia="ru-RU"/>
        </w:rPr>
        <w:t xml:space="preserve"> </w:t>
      </w:r>
      <w:proofErr w:type="gramStart"/>
      <w:r w:rsidRPr="008A53E9">
        <w:rPr>
          <w:rFonts w:ascii="Times New Roman" w:eastAsia="Times New Roman" w:hAnsi="Times New Roman" w:cs="Times New Roman"/>
          <w:color w:val="000000" w:themeColor="text1"/>
          <w:sz w:val="28"/>
          <w:szCs w:val="28"/>
          <w:lang w:eastAsia="ru-RU"/>
        </w:rPr>
        <w:t>изучающих</w:t>
      </w:r>
      <w:proofErr w:type="gramEnd"/>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eastAsia="ru-RU"/>
        </w:rPr>
        <w:t>немецкий</w:t>
      </w:r>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eastAsia="ru-RU"/>
        </w:rPr>
        <w:t>язык</w:t>
      </w:r>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Langenscheidts</w:t>
      </w:r>
      <w:r w:rsidRPr="008906F7">
        <w:rPr>
          <w:rFonts w:ascii="Times New Roman" w:eastAsia="Times New Roman" w:hAnsi="Times New Roman" w:cs="Times New Roman"/>
          <w:color w:val="000000" w:themeColor="text1"/>
          <w:sz w:val="28"/>
          <w:szCs w:val="28"/>
          <w:lang w:eastAsia="ru-RU"/>
        </w:rPr>
        <w:t xml:space="preserve"> </w:t>
      </w:r>
      <w:proofErr w:type="spellStart"/>
      <w:r w:rsidR="005F02CB">
        <w:rPr>
          <w:rFonts w:ascii="Times New Roman" w:eastAsia="Times New Roman" w:hAnsi="Times New Roman" w:cs="Times New Roman"/>
          <w:color w:val="000000" w:themeColor="text1"/>
          <w:sz w:val="28"/>
          <w:szCs w:val="28"/>
          <w:lang w:val="de-DE" w:eastAsia="ru-RU"/>
        </w:rPr>
        <w:t>Grossw</w:t>
      </w:r>
      <w:proofErr w:type="spellEnd"/>
      <w:r w:rsidR="005F02CB" w:rsidRPr="005F02CB">
        <w:rPr>
          <w:rFonts w:ascii="Times New Roman" w:eastAsia="Times New Roman" w:hAnsi="Times New Roman" w:cs="Times New Roman"/>
          <w:color w:val="000000" w:themeColor="text1"/>
          <w:sz w:val="28"/>
          <w:szCs w:val="28"/>
          <w:lang w:eastAsia="ru-RU"/>
        </w:rPr>
        <w:t>ö</w:t>
      </w:r>
      <w:proofErr w:type="spellStart"/>
      <w:r w:rsidRPr="008A53E9">
        <w:rPr>
          <w:rFonts w:ascii="Times New Roman" w:eastAsia="Times New Roman" w:hAnsi="Times New Roman" w:cs="Times New Roman"/>
          <w:color w:val="000000" w:themeColor="text1"/>
          <w:sz w:val="28"/>
          <w:szCs w:val="28"/>
          <w:lang w:val="de-DE" w:eastAsia="ru-RU"/>
        </w:rPr>
        <w:t>rterbuch</w:t>
      </w:r>
      <w:proofErr w:type="spellEnd"/>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Deutsch</w:t>
      </w:r>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als</w:t>
      </w:r>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Fremdsprache</w:t>
      </w:r>
      <w:r w:rsidRPr="008906F7">
        <w:rPr>
          <w:rFonts w:ascii="Times New Roman" w:eastAsia="Times New Roman" w:hAnsi="Times New Roman" w:cs="Times New Roman"/>
          <w:color w:val="000000" w:themeColor="text1"/>
          <w:sz w:val="28"/>
          <w:szCs w:val="28"/>
          <w:lang w:eastAsia="ru-RU"/>
        </w:rPr>
        <w:t xml:space="preserve">. – </w:t>
      </w:r>
      <w:r w:rsidRPr="008A53E9">
        <w:rPr>
          <w:rFonts w:ascii="Times New Roman" w:eastAsia="Times New Roman" w:hAnsi="Times New Roman" w:cs="Times New Roman"/>
          <w:color w:val="000000" w:themeColor="text1"/>
          <w:sz w:val="28"/>
          <w:szCs w:val="28"/>
          <w:lang w:eastAsia="ru-RU"/>
        </w:rPr>
        <w:t>М</w:t>
      </w:r>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eastAsia="ru-RU"/>
        </w:rPr>
        <w:t>Изд</w:t>
      </w:r>
      <w:r w:rsidRPr="008906F7">
        <w:rPr>
          <w:rFonts w:ascii="Times New Roman" w:eastAsia="Times New Roman" w:hAnsi="Times New Roman" w:cs="Times New Roman"/>
          <w:color w:val="000000" w:themeColor="text1"/>
          <w:sz w:val="28"/>
          <w:szCs w:val="28"/>
          <w:lang w:eastAsia="ru-RU"/>
        </w:rPr>
        <w:t>-</w:t>
      </w:r>
      <w:r w:rsidRPr="008A53E9">
        <w:rPr>
          <w:rFonts w:ascii="Times New Roman" w:eastAsia="Times New Roman" w:hAnsi="Times New Roman" w:cs="Times New Roman"/>
          <w:color w:val="000000" w:themeColor="text1"/>
          <w:sz w:val="28"/>
          <w:szCs w:val="28"/>
          <w:lang w:eastAsia="ru-RU"/>
        </w:rPr>
        <w:t>во</w:t>
      </w:r>
      <w:r w:rsidRPr="008906F7">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eastAsia="ru-RU"/>
        </w:rPr>
        <w:t>Март</w:t>
      </w:r>
      <w:r w:rsidRPr="008906F7">
        <w:rPr>
          <w:rFonts w:ascii="Times New Roman" w:eastAsia="Times New Roman" w:hAnsi="Times New Roman" w:cs="Times New Roman"/>
          <w:color w:val="000000" w:themeColor="text1"/>
          <w:sz w:val="28"/>
          <w:szCs w:val="28"/>
          <w:lang w:eastAsia="ru-RU"/>
        </w:rPr>
        <w:t xml:space="preserve">, 1998. – 1248 </w:t>
      </w:r>
      <w:r w:rsidRPr="008A53E9">
        <w:rPr>
          <w:rFonts w:ascii="Times New Roman" w:eastAsia="Times New Roman" w:hAnsi="Times New Roman" w:cs="Times New Roman"/>
          <w:color w:val="000000" w:themeColor="text1"/>
          <w:sz w:val="28"/>
          <w:szCs w:val="28"/>
          <w:lang w:eastAsia="ru-RU"/>
        </w:rPr>
        <w:t>с</w:t>
      </w:r>
      <w:r w:rsidRPr="008906F7">
        <w:rPr>
          <w:rFonts w:ascii="Times New Roman" w:eastAsia="Times New Roman" w:hAnsi="Times New Roman" w:cs="Times New Roman"/>
          <w:color w:val="000000" w:themeColor="text1"/>
          <w:sz w:val="28"/>
          <w:szCs w:val="28"/>
          <w:lang w:eastAsia="ru-RU"/>
        </w:rPr>
        <w:t>.</w:t>
      </w:r>
    </w:p>
    <w:p w:rsidR="00936F63" w:rsidRPr="008906F7" w:rsidRDefault="00936F63" w:rsidP="00936F63">
      <w:pPr>
        <w:pStyle w:val="a3"/>
        <w:numPr>
          <w:ilvl w:val="0"/>
          <w:numId w:val="11"/>
        </w:numPr>
        <w:spacing w:after="0" w:line="360" w:lineRule="auto"/>
        <w:jc w:val="both"/>
        <w:rPr>
          <w:rFonts w:ascii="Times New Roman" w:eastAsia="Times New Roman" w:hAnsi="Times New Roman" w:cs="Times New Roman"/>
          <w:color w:val="000000" w:themeColor="text1"/>
          <w:sz w:val="28"/>
          <w:szCs w:val="28"/>
          <w:lang w:val="en-US" w:eastAsia="ru-RU"/>
        </w:rPr>
      </w:pPr>
      <w:proofErr w:type="spellStart"/>
      <w:r w:rsidRPr="008A53E9">
        <w:rPr>
          <w:rFonts w:ascii="Times New Roman" w:eastAsia="Times New Roman" w:hAnsi="Times New Roman" w:cs="Times New Roman"/>
          <w:color w:val="000000" w:themeColor="text1"/>
          <w:sz w:val="28"/>
          <w:szCs w:val="28"/>
          <w:lang w:eastAsia="ru-RU"/>
        </w:rPr>
        <w:t>Викисловарь</w:t>
      </w:r>
      <w:proofErr w:type="spellEnd"/>
      <w:r w:rsidRPr="008A53E9">
        <w:rPr>
          <w:rFonts w:ascii="Times New Roman" w:eastAsia="Times New Roman" w:hAnsi="Times New Roman" w:cs="Times New Roman"/>
          <w:color w:val="000000" w:themeColor="text1"/>
          <w:sz w:val="28"/>
          <w:szCs w:val="28"/>
          <w:lang w:eastAsia="ru-RU"/>
        </w:rPr>
        <w:t xml:space="preserve">/Приложение: Ложные друзья переводчика. </w:t>
      </w:r>
      <w:r w:rsidRPr="008A53E9">
        <w:rPr>
          <w:rFonts w:ascii="Times New Roman" w:eastAsia="Times New Roman" w:hAnsi="Times New Roman" w:cs="Times New Roman"/>
          <w:color w:val="000000" w:themeColor="text1"/>
          <w:sz w:val="28"/>
          <w:szCs w:val="28"/>
          <w:lang w:val="en-GB" w:eastAsia="ru-RU"/>
        </w:rPr>
        <w:t>URL</w:t>
      </w:r>
      <w:r w:rsidRPr="008906F7">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en-GB" w:eastAsia="ru-RU"/>
        </w:rPr>
        <w:t>http</w:t>
      </w:r>
      <w:r w:rsidRPr="008906F7">
        <w:rPr>
          <w:rFonts w:ascii="Times New Roman" w:eastAsia="Times New Roman" w:hAnsi="Times New Roman" w:cs="Times New Roman"/>
          <w:color w:val="000000" w:themeColor="text1"/>
          <w:sz w:val="28"/>
          <w:szCs w:val="28"/>
          <w:lang w:val="en-US" w:eastAsia="ru-RU"/>
        </w:rPr>
        <w:t>://</w:t>
      </w:r>
      <w:r w:rsidRPr="008A53E9">
        <w:rPr>
          <w:rFonts w:ascii="Times New Roman" w:eastAsia="Times New Roman" w:hAnsi="Times New Roman" w:cs="Times New Roman"/>
          <w:color w:val="000000" w:themeColor="text1"/>
          <w:sz w:val="28"/>
          <w:szCs w:val="28"/>
          <w:lang w:val="en-GB" w:eastAsia="ru-RU"/>
        </w:rPr>
        <w:t>goo</w:t>
      </w:r>
      <w:r w:rsidRPr="008906F7">
        <w:rPr>
          <w:rFonts w:ascii="Times New Roman" w:eastAsia="Times New Roman" w:hAnsi="Times New Roman" w:cs="Times New Roman"/>
          <w:color w:val="000000" w:themeColor="text1"/>
          <w:sz w:val="28"/>
          <w:szCs w:val="28"/>
          <w:lang w:val="en-US" w:eastAsia="ru-RU"/>
        </w:rPr>
        <w:t>.</w:t>
      </w:r>
      <w:proofErr w:type="spellStart"/>
      <w:r w:rsidRPr="008A53E9">
        <w:rPr>
          <w:rFonts w:ascii="Times New Roman" w:eastAsia="Times New Roman" w:hAnsi="Times New Roman" w:cs="Times New Roman"/>
          <w:color w:val="000000" w:themeColor="text1"/>
          <w:sz w:val="28"/>
          <w:szCs w:val="28"/>
          <w:lang w:val="en-GB" w:eastAsia="ru-RU"/>
        </w:rPr>
        <w:t>gl</w:t>
      </w:r>
      <w:proofErr w:type="spellEnd"/>
      <w:r w:rsidRPr="008906F7">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en-GB" w:eastAsia="ru-RU"/>
        </w:rPr>
        <w:t>KL</w:t>
      </w:r>
      <w:r w:rsidRPr="008906F7">
        <w:rPr>
          <w:rFonts w:ascii="Times New Roman" w:eastAsia="Times New Roman" w:hAnsi="Times New Roman" w:cs="Times New Roman"/>
          <w:color w:val="000000" w:themeColor="text1"/>
          <w:sz w:val="28"/>
          <w:szCs w:val="28"/>
          <w:lang w:val="en-US" w:eastAsia="ru-RU"/>
        </w:rPr>
        <w:t>5</w:t>
      </w:r>
      <w:r w:rsidRPr="008A53E9">
        <w:rPr>
          <w:rFonts w:ascii="Times New Roman" w:eastAsia="Times New Roman" w:hAnsi="Times New Roman" w:cs="Times New Roman"/>
          <w:color w:val="000000" w:themeColor="text1"/>
          <w:sz w:val="28"/>
          <w:szCs w:val="28"/>
          <w:lang w:val="en-GB" w:eastAsia="ru-RU"/>
        </w:rPr>
        <w:t>SHT</w:t>
      </w:r>
      <w:r w:rsidRPr="008906F7">
        <w:rPr>
          <w:rFonts w:ascii="Times New Roman" w:eastAsia="Times New Roman" w:hAnsi="Times New Roman" w:cs="Times New Roman"/>
          <w:color w:val="000000" w:themeColor="text1"/>
          <w:sz w:val="28"/>
          <w:szCs w:val="28"/>
          <w:lang w:val="en-US" w:eastAsia="ru-RU"/>
        </w:rPr>
        <w:t xml:space="preserve">. </w:t>
      </w:r>
    </w:p>
    <w:p w:rsidR="00936F63" w:rsidRPr="008A53E9" w:rsidRDefault="00936F63" w:rsidP="00936F63">
      <w:pPr>
        <w:pStyle w:val="a3"/>
        <w:numPr>
          <w:ilvl w:val="0"/>
          <w:numId w:val="11"/>
        </w:numPr>
        <w:spacing w:after="0" w:line="360" w:lineRule="auto"/>
        <w:jc w:val="both"/>
        <w:rPr>
          <w:rFonts w:ascii="Times New Roman" w:eastAsia="Times New Roman" w:hAnsi="Times New Roman" w:cs="Times New Roman"/>
          <w:color w:val="000000" w:themeColor="text1"/>
          <w:sz w:val="28"/>
          <w:szCs w:val="28"/>
          <w:lang w:val="de-DE" w:eastAsia="ru-RU"/>
        </w:rPr>
      </w:pPr>
      <w:proofErr w:type="spellStart"/>
      <w:r w:rsidRPr="008A53E9">
        <w:rPr>
          <w:rFonts w:ascii="Times New Roman" w:eastAsia="Times New Roman" w:hAnsi="Times New Roman" w:cs="Times New Roman"/>
          <w:color w:val="000000" w:themeColor="text1"/>
          <w:sz w:val="28"/>
          <w:szCs w:val="28"/>
          <w:lang w:eastAsia="ru-RU"/>
        </w:rPr>
        <w:t>Лобковская</w:t>
      </w:r>
      <w:proofErr w:type="spellEnd"/>
      <w:r w:rsidRPr="008A53E9">
        <w:rPr>
          <w:rFonts w:ascii="Times New Roman" w:eastAsia="Times New Roman" w:hAnsi="Times New Roman" w:cs="Times New Roman"/>
          <w:color w:val="000000" w:themeColor="text1"/>
          <w:sz w:val="28"/>
          <w:szCs w:val="28"/>
          <w:lang w:eastAsia="ru-RU"/>
        </w:rPr>
        <w:t xml:space="preserve"> Л.П. О понятии </w:t>
      </w:r>
      <w:proofErr w:type="spellStart"/>
      <w:r w:rsidRPr="008A53E9">
        <w:rPr>
          <w:rFonts w:ascii="Times New Roman" w:eastAsia="Times New Roman" w:hAnsi="Times New Roman" w:cs="Times New Roman"/>
          <w:color w:val="000000" w:themeColor="text1"/>
          <w:sz w:val="28"/>
          <w:szCs w:val="28"/>
          <w:lang w:eastAsia="ru-RU"/>
        </w:rPr>
        <w:t>межъязычной</w:t>
      </w:r>
      <w:proofErr w:type="spellEnd"/>
      <w:r w:rsidRPr="008A53E9">
        <w:rPr>
          <w:rFonts w:ascii="Times New Roman" w:eastAsia="Times New Roman" w:hAnsi="Times New Roman" w:cs="Times New Roman"/>
          <w:color w:val="000000" w:themeColor="text1"/>
          <w:sz w:val="28"/>
          <w:szCs w:val="28"/>
          <w:lang w:eastAsia="ru-RU"/>
        </w:rPr>
        <w:t xml:space="preserve"> омонимии // Вестник </w:t>
      </w:r>
      <w:proofErr w:type="spellStart"/>
      <w:r w:rsidRPr="008A53E9">
        <w:rPr>
          <w:rFonts w:ascii="Times New Roman" w:eastAsia="Times New Roman" w:hAnsi="Times New Roman" w:cs="Times New Roman"/>
          <w:color w:val="000000" w:themeColor="text1"/>
          <w:sz w:val="28"/>
          <w:szCs w:val="28"/>
          <w:lang w:eastAsia="ru-RU"/>
        </w:rPr>
        <w:t>Челяби</w:t>
      </w:r>
      <w:proofErr w:type="gramStart"/>
      <w:r w:rsidRPr="008A53E9">
        <w:rPr>
          <w:rFonts w:ascii="Times New Roman" w:eastAsia="Times New Roman" w:hAnsi="Times New Roman" w:cs="Times New Roman"/>
          <w:color w:val="000000" w:themeColor="text1"/>
          <w:sz w:val="28"/>
          <w:szCs w:val="28"/>
          <w:lang w:eastAsia="ru-RU"/>
        </w:rPr>
        <w:t>н</w:t>
      </w:r>
      <w:proofErr w:type="spellEnd"/>
      <w:r w:rsidRPr="008A53E9">
        <w:rPr>
          <w:rFonts w:ascii="Times New Roman" w:eastAsia="Times New Roman" w:hAnsi="Times New Roman" w:cs="Times New Roman"/>
          <w:color w:val="000000" w:themeColor="text1"/>
          <w:sz w:val="28"/>
          <w:szCs w:val="28"/>
          <w:lang w:eastAsia="ru-RU"/>
        </w:rPr>
        <w:t>-</w:t>
      </w:r>
      <w:proofErr w:type="gramEnd"/>
      <w:r w:rsidRPr="008A53E9">
        <w:rPr>
          <w:rFonts w:ascii="Times New Roman" w:eastAsia="Times New Roman" w:hAnsi="Times New Roman" w:cs="Times New Roman"/>
          <w:color w:val="000000" w:themeColor="text1"/>
          <w:sz w:val="28"/>
          <w:szCs w:val="28"/>
          <w:lang w:eastAsia="ru-RU"/>
        </w:rPr>
        <w:t xml:space="preserve"> </w:t>
      </w:r>
      <w:proofErr w:type="spellStart"/>
      <w:r w:rsidRPr="008A53E9">
        <w:rPr>
          <w:rFonts w:ascii="Times New Roman" w:eastAsia="Times New Roman" w:hAnsi="Times New Roman" w:cs="Times New Roman"/>
          <w:color w:val="000000" w:themeColor="text1"/>
          <w:sz w:val="28"/>
          <w:szCs w:val="28"/>
          <w:lang w:eastAsia="ru-RU"/>
        </w:rPr>
        <w:t>ского</w:t>
      </w:r>
      <w:proofErr w:type="spellEnd"/>
      <w:r w:rsidRPr="008A53E9">
        <w:rPr>
          <w:rFonts w:ascii="Times New Roman" w:eastAsia="Times New Roman" w:hAnsi="Times New Roman" w:cs="Times New Roman"/>
          <w:color w:val="000000" w:themeColor="text1"/>
          <w:sz w:val="28"/>
          <w:szCs w:val="28"/>
          <w:lang w:eastAsia="ru-RU"/>
        </w:rPr>
        <w:t xml:space="preserve"> государственного университета. 2012. № 20 (274). С. 79-87.</w:t>
      </w:r>
    </w:p>
    <w:p w:rsidR="00936F63" w:rsidRPr="008A53E9" w:rsidRDefault="00936F63" w:rsidP="00936F63">
      <w:pPr>
        <w:pStyle w:val="a3"/>
        <w:numPr>
          <w:ilvl w:val="0"/>
          <w:numId w:val="11"/>
        </w:numPr>
        <w:spacing w:after="0" w:line="360" w:lineRule="auto"/>
        <w:jc w:val="both"/>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eastAsia="ru-RU"/>
        </w:rPr>
        <w:t xml:space="preserve">Кузнецова И. Н. О лексической интерференции в одном и разных языках // </w:t>
      </w:r>
      <w:proofErr w:type="spellStart"/>
      <w:r w:rsidRPr="008A53E9">
        <w:rPr>
          <w:rFonts w:ascii="Times New Roman" w:eastAsia="Times New Roman" w:hAnsi="Times New Roman" w:cs="Times New Roman"/>
          <w:color w:val="000000" w:themeColor="text1"/>
          <w:sz w:val="28"/>
          <w:szCs w:val="28"/>
          <w:lang w:eastAsia="ru-RU"/>
        </w:rPr>
        <w:t>Вестн</w:t>
      </w:r>
      <w:proofErr w:type="spellEnd"/>
      <w:r w:rsidRPr="008A53E9">
        <w:rPr>
          <w:rFonts w:ascii="Times New Roman" w:eastAsia="Times New Roman" w:hAnsi="Times New Roman" w:cs="Times New Roman"/>
          <w:color w:val="000000" w:themeColor="text1"/>
          <w:sz w:val="28"/>
          <w:szCs w:val="28"/>
          <w:lang w:eastAsia="ru-RU"/>
        </w:rPr>
        <w:t xml:space="preserve">. </w:t>
      </w:r>
      <w:proofErr w:type="spellStart"/>
      <w:r w:rsidRPr="008A53E9">
        <w:rPr>
          <w:rFonts w:ascii="Times New Roman" w:eastAsia="Times New Roman" w:hAnsi="Times New Roman" w:cs="Times New Roman"/>
          <w:color w:val="000000" w:themeColor="text1"/>
          <w:sz w:val="28"/>
          <w:szCs w:val="28"/>
          <w:lang w:eastAsia="ru-RU"/>
        </w:rPr>
        <w:t>Моск</w:t>
      </w:r>
      <w:proofErr w:type="spellEnd"/>
      <w:r w:rsidRPr="008A53E9">
        <w:rPr>
          <w:rFonts w:ascii="Times New Roman" w:eastAsia="Times New Roman" w:hAnsi="Times New Roman" w:cs="Times New Roman"/>
          <w:color w:val="000000" w:themeColor="text1"/>
          <w:sz w:val="28"/>
          <w:szCs w:val="28"/>
          <w:lang w:eastAsia="ru-RU"/>
        </w:rPr>
        <w:t>. ун-та. – Сер. 9. Филология. – 1997. – №1. – С. 43 – 51.</w:t>
      </w:r>
    </w:p>
    <w:p w:rsidR="00936F63" w:rsidRPr="008A53E9" w:rsidRDefault="00936F63" w:rsidP="00936F63">
      <w:pPr>
        <w:spacing w:after="0" w:line="360" w:lineRule="auto"/>
        <w:jc w:val="both"/>
        <w:rPr>
          <w:rFonts w:ascii="Times New Roman" w:eastAsia="Times New Roman" w:hAnsi="Times New Roman" w:cs="Times New Roman"/>
          <w:color w:val="000000" w:themeColor="text1"/>
          <w:sz w:val="28"/>
          <w:szCs w:val="28"/>
          <w:lang w:eastAsia="ru-RU"/>
        </w:rPr>
      </w:pPr>
    </w:p>
    <w:p w:rsidR="00936F63" w:rsidRPr="008A53E9" w:rsidRDefault="00936F63">
      <w:pP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br w:type="page"/>
      </w:r>
    </w:p>
    <w:p w:rsidR="00936F63" w:rsidRPr="008A53E9" w:rsidRDefault="00936F63" w:rsidP="008A53E9">
      <w:pPr>
        <w:pStyle w:val="1"/>
        <w:jc w:val="right"/>
        <w:rPr>
          <w:rFonts w:ascii="Times New Roman" w:hAnsi="Times New Roman" w:cs="Times New Roman"/>
          <w:i/>
          <w:color w:val="000000" w:themeColor="text1"/>
        </w:rPr>
      </w:pPr>
      <w:bookmarkStart w:id="20" w:name="_Toc511852002"/>
      <w:bookmarkStart w:id="21" w:name="_Toc512023580"/>
      <w:r w:rsidRPr="008A53E9">
        <w:rPr>
          <w:rFonts w:ascii="Times New Roman" w:hAnsi="Times New Roman" w:cs="Times New Roman"/>
          <w:i/>
          <w:color w:val="000000" w:themeColor="text1"/>
        </w:rPr>
        <w:lastRenderedPageBreak/>
        <w:t>ANHANG 1</w:t>
      </w:r>
      <w:bookmarkEnd w:id="20"/>
      <w:bookmarkEnd w:id="21"/>
    </w:p>
    <w:tbl>
      <w:tblPr>
        <w:tblStyle w:val="a5"/>
        <w:tblW w:w="0" w:type="auto"/>
        <w:tblLook w:val="04A0" w:firstRow="1" w:lastRow="0" w:firstColumn="1" w:lastColumn="0" w:noHBand="0" w:noVBand="1"/>
      </w:tblPr>
      <w:tblGrid>
        <w:gridCol w:w="3190"/>
        <w:gridCol w:w="3190"/>
        <w:gridCol w:w="3191"/>
      </w:tblGrid>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Das deutsche Wort</w:t>
            </w:r>
          </w:p>
        </w:tc>
        <w:tc>
          <w:tcPr>
            <w:tcW w:w="3190" w:type="dxa"/>
          </w:tcPr>
          <w:p w:rsidR="00936F63" w:rsidRPr="008A53E9" w:rsidRDefault="00936F63" w:rsidP="00936F63">
            <w:pPr>
              <w:spacing w:line="360" w:lineRule="auto"/>
              <w:jc w:val="center"/>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Übersetzung</w:t>
            </w:r>
          </w:p>
        </w:tc>
        <w:tc>
          <w:tcPr>
            <w:tcW w:w="3191" w:type="dxa"/>
          </w:tcPr>
          <w:p w:rsidR="00936F63" w:rsidRPr="008A53E9" w:rsidRDefault="00936F63" w:rsidP="00936F63">
            <w:pPr>
              <w:spacing w:line="360" w:lineRule="auto"/>
              <w:jc w:val="center"/>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 xml:space="preserve">Homonyme in Russisch </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Anekdote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исторический случай</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анекдот</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Angel</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удочка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ангел</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Artikel</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статья</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артикль (грамм.)</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Atem</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дыхание</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атом</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Band</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том, книга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банда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Blüte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цветок</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блюдо</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Bock</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козёл</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бок</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Brille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очки</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бриллианты</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Comic</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комикс</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актёр-комик</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Dichter</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поэт</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диктор</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Details</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подробности</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детали</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Dom</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собор</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дом</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Dose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жестяная банка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доза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Film</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фильм, киноплёнка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фильм</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Glas</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стакан, стекло</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глаз</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Grund</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основа, причина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грунт</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Intelligenz</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ум, интеллект</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интеллигент</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Junge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мальчик</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юнга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Kamera</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фотоаппарат</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камера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Kapitel</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глава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капитал</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Karton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коробка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картон</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Kater</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кот</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катер</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Klassenarbeit</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контрольная работа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классная работа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Klette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репейник</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клетка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Kiefer</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челюсть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кефир</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Knopf</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пуговица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кнопка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Komposita</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словосложение</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композиция</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en-GB" w:eastAsia="ru-RU"/>
              </w:rPr>
            </w:pPr>
            <w:r w:rsidRPr="008A53E9">
              <w:rPr>
                <w:rFonts w:ascii="Times New Roman" w:eastAsia="Times New Roman" w:hAnsi="Times New Roman" w:cs="Times New Roman"/>
                <w:color w:val="000000" w:themeColor="text1"/>
                <w:sz w:val="28"/>
                <w:szCs w:val="28"/>
                <w:lang w:val="en-GB" w:eastAsia="ru-RU"/>
              </w:rPr>
              <w:lastRenderedPageBreak/>
              <w:t xml:space="preserve">der </w:t>
            </w:r>
            <w:proofErr w:type="spellStart"/>
            <w:r w:rsidRPr="008A53E9">
              <w:rPr>
                <w:rFonts w:ascii="Times New Roman" w:eastAsia="Times New Roman" w:hAnsi="Times New Roman" w:cs="Times New Roman"/>
                <w:color w:val="000000" w:themeColor="text1"/>
                <w:sz w:val="28"/>
                <w:szCs w:val="28"/>
                <w:lang w:val="en-GB" w:eastAsia="ru-RU"/>
              </w:rPr>
              <w:t>Kot</w:t>
            </w:r>
            <w:proofErr w:type="spellEnd"/>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грязь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кот</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en-GB" w:eastAsia="ru-RU"/>
              </w:rPr>
            </w:pPr>
            <w:r w:rsidRPr="008A53E9">
              <w:rPr>
                <w:rFonts w:ascii="Times New Roman" w:eastAsia="Times New Roman" w:hAnsi="Times New Roman" w:cs="Times New Roman"/>
                <w:color w:val="000000" w:themeColor="text1"/>
                <w:sz w:val="28"/>
                <w:szCs w:val="28"/>
                <w:lang w:val="en-GB" w:eastAsia="ru-RU"/>
              </w:rPr>
              <w:t xml:space="preserve">die </w:t>
            </w:r>
            <w:proofErr w:type="spellStart"/>
            <w:r w:rsidRPr="008A53E9">
              <w:rPr>
                <w:rFonts w:ascii="Times New Roman" w:eastAsia="Times New Roman" w:hAnsi="Times New Roman" w:cs="Times New Roman"/>
                <w:color w:val="000000" w:themeColor="text1"/>
                <w:sz w:val="28"/>
                <w:szCs w:val="28"/>
                <w:lang w:val="en-GB" w:eastAsia="ru-RU"/>
              </w:rPr>
              <w:t>Kost</w:t>
            </w:r>
            <w:proofErr w:type="spellEnd"/>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пища, еда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кость</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Kotelett</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бакенбарды</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котлеты</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Krawatte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галстук</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кровать</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Krieg</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война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крик</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Kröte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жаба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крот</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Krücke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костыль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крюк</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Krug</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кружка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круг</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Lagern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хранилище</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лагерь</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Lektor</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редактор</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лектор</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Lexika</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словарь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лексика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Limo</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лимонад</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лимон</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Linie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маршрут транспорта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линия</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Liste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список</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лист</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Lob</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похвала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лоб</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Lokal</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ресторан</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локальный</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Lunge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лёгкие</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лунка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Magazin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журнал</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магазин</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Matsch</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слякоть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матч</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Mord</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убийство</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proofErr w:type="gramStart"/>
            <w:r w:rsidRPr="008A53E9">
              <w:rPr>
                <w:rFonts w:ascii="Times New Roman" w:eastAsia="Times New Roman" w:hAnsi="Times New Roman" w:cs="Times New Roman"/>
                <w:color w:val="000000" w:themeColor="text1"/>
                <w:sz w:val="28"/>
                <w:szCs w:val="28"/>
                <w:lang w:eastAsia="ru-RU"/>
              </w:rPr>
              <w:t>морда</w:t>
            </w:r>
            <w:proofErr w:type="gramEnd"/>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Mücke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комар</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муха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Natur</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природа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натура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Niveau</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уровень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нива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Packet</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бандероль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пакет</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Paddel</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весло байдарки</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падаль</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Panzer</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танк</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панцирь</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Parkett</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партер</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паркет</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Pass</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паспорт</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пас (спорт.)</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Plastik</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скульптура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скульптура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lastRenderedPageBreak/>
              <w:t>die Post</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почта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пост</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Probe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репетиция</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проба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Prospekt</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рекламная листовка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проспект</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Pulli</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свитер</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пули</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Rasse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порода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раса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Regie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режиссура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режим</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Rock</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юбка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рок (муз.)</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Schachtel</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be-BY" w:eastAsia="ru-RU"/>
              </w:rPr>
            </w:pPr>
            <w:r w:rsidRPr="008A53E9">
              <w:rPr>
                <w:rFonts w:ascii="Times New Roman" w:eastAsia="Times New Roman" w:hAnsi="Times New Roman" w:cs="Times New Roman"/>
                <w:color w:val="000000" w:themeColor="text1"/>
                <w:sz w:val="28"/>
                <w:szCs w:val="28"/>
                <w:lang w:val="be-BY" w:eastAsia="ru-RU"/>
              </w:rPr>
              <w:t>коробка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be-BY" w:eastAsia="ru-RU"/>
              </w:rPr>
            </w:pPr>
            <w:r w:rsidRPr="008A53E9">
              <w:rPr>
                <w:rFonts w:ascii="Times New Roman" w:eastAsia="Times New Roman" w:hAnsi="Times New Roman" w:cs="Times New Roman"/>
                <w:color w:val="000000" w:themeColor="text1"/>
                <w:sz w:val="28"/>
                <w:szCs w:val="28"/>
                <w:lang w:val="be-BY" w:eastAsia="ru-RU"/>
              </w:rPr>
              <w:t>шахта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Schar</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толпа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шар</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Schlange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очередь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шланг</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Stille</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молчание, покой</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стиль</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Stimmung</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настроение</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стимул</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Studium</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обучение в ВУЗе</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студия</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Tank</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ёмкость для жидкости</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танк</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Tier</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животное</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тир</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Titel</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название</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титул</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Ton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звук</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цветовой тон</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Trost</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утешение</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трость</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der Trupp</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отряд</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труп</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Turm</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башня</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тюрьма</w:t>
            </w:r>
          </w:p>
        </w:tc>
      </w:tr>
      <w:tr w:rsidR="00936F63" w:rsidRPr="008A53E9" w:rsidTr="00936F63">
        <w:tc>
          <w:tcPr>
            <w:tcW w:w="3190"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Vokal</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гласный звук</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вокал</w:t>
            </w:r>
          </w:p>
        </w:tc>
      </w:tr>
    </w:tbl>
    <w:p w:rsidR="00936F63" w:rsidRPr="008A53E9" w:rsidRDefault="00936F63" w:rsidP="00936F63">
      <w:pPr>
        <w:spacing w:after="0" w:line="360" w:lineRule="auto"/>
        <w:jc w:val="both"/>
        <w:rPr>
          <w:rFonts w:ascii="Times New Roman" w:eastAsia="Times New Roman" w:hAnsi="Times New Roman" w:cs="Times New Roman"/>
          <w:color w:val="000000" w:themeColor="text1"/>
          <w:sz w:val="28"/>
          <w:szCs w:val="28"/>
          <w:lang w:eastAsia="ru-RU"/>
        </w:rPr>
      </w:pPr>
    </w:p>
    <w:p w:rsidR="00936F63" w:rsidRPr="008A53E9" w:rsidRDefault="00936F63">
      <w:pP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br w:type="page"/>
      </w:r>
    </w:p>
    <w:p w:rsidR="00936F63" w:rsidRPr="008A53E9" w:rsidRDefault="00936F63" w:rsidP="008A53E9">
      <w:pPr>
        <w:pStyle w:val="1"/>
        <w:jc w:val="right"/>
        <w:rPr>
          <w:rFonts w:ascii="Times New Roman" w:hAnsi="Times New Roman" w:cs="Times New Roman"/>
          <w:i/>
          <w:color w:val="000000" w:themeColor="text1"/>
        </w:rPr>
      </w:pPr>
      <w:bookmarkStart w:id="22" w:name="_Toc511852003"/>
      <w:bookmarkStart w:id="23" w:name="_Toc512023581"/>
      <w:r w:rsidRPr="008A53E9">
        <w:rPr>
          <w:rFonts w:ascii="Times New Roman" w:hAnsi="Times New Roman" w:cs="Times New Roman"/>
          <w:i/>
          <w:color w:val="000000" w:themeColor="text1"/>
        </w:rPr>
        <w:lastRenderedPageBreak/>
        <w:t>ANHANG 2</w:t>
      </w:r>
      <w:bookmarkEnd w:id="22"/>
      <w:bookmarkEnd w:id="23"/>
    </w:p>
    <w:tbl>
      <w:tblPr>
        <w:tblStyle w:val="a5"/>
        <w:tblW w:w="0" w:type="auto"/>
        <w:tblLook w:val="04A0" w:firstRow="1" w:lastRow="0" w:firstColumn="1" w:lastColumn="0" w:noHBand="0" w:noVBand="1"/>
      </w:tblPr>
      <w:tblGrid>
        <w:gridCol w:w="3190"/>
        <w:gridCol w:w="3190"/>
        <w:gridCol w:w="3191"/>
      </w:tblGrid>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Das deutsche Wort</w:t>
            </w:r>
          </w:p>
        </w:tc>
        <w:tc>
          <w:tcPr>
            <w:tcW w:w="3190" w:type="dxa"/>
          </w:tcPr>
          <w:p w:rsidR="00936F63" w:rsidRPr="008A53E9" w:rsidRDefault="00936F63" w:rsidP="00936F63">
            <w:pPr>
              <w:spacing w:line="360" w:lineRule="auto"/>
              <w:jc w:val="center"/>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Übersetzung</w:t>
            </w:r>
          </w:p>
        </w:tc>
        <w:tc>
          <w:tcPr>
            <w:tcW w:w="3191" w:type="dxa"/>
          </w:tcPr>
          <w:p w:rsidR="00936F63" w:rsidRPr="008A53E9" w:rsidRDefault="00936F63" w:rsidP="00936F63">
            <w:pPr>
              <w:spacing w:line="360" w:lineRule="auto"/>
              <w:jc w:val="center"/>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 xml:space="preserve">Homonyme in Russisch </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en-GB" w:eastAsia="ru-RU"/>
              </w:rPr>
            </w:pPr>
            <w:r w:rsidRPr="008A53E9">
              <w:rPr>
                <w:rFonts w:ascii="Times New Roman" w:eastAsia="Times New Roman" w:hAnsi="Times New Roman" w:cs="Times New Roman"/>
                <w:color w:val="000000" w:themeColor="text1"/>
                <w:sz w:val="28"/>
                <w:szCs w:val="28"/>
                <w:lang w:val="en-GB" w:eastAsia="ru-RU"/>
              </w:rPr>
              <w:t>atemberaubend</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захватывающий дух</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атомная бомба</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braten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жарить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братья</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здесь, тут</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да</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elf</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одиннадцать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эльф</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eventuell</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возможно</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авантюрный</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graben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копать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грабить</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ja</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да</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я</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knabbern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грызть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крабы</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komisch</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странный</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комичный</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naschen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лакомиться</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наши</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normal</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обычный</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нормальный</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ordnen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приводить в порядок</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орден</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packen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хватать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паковать</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pauken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proofErr w:type="gramStart"/>
            <w:r w:rsidRPr="008A53E9">
              <w:rPr>
                <w:rFonts w:ascii="Times New Roman" w:eastAsia="Times New Roman" w:hAnsi="Times New Roman" w:cs="Times New Roman"/>
                <w:color w:val="000000" w:themeColor="text1"/>
                <w:sz w:val="28"/>
                <w:szCs w:val="28"/>
                <w:lang w:eastAsia="ru-RU"/>
              </w:rPr>
              <w:t>зубрить</w:t>
            </w:r>
            <w:proofErr w:type="gramEnd"/>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пауки</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proben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репетировать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пробовать</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pusten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дуть</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пускать</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reklamieren</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жаловаться</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рекламировать</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 xml:space="preserve">recherchieren </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искать в Интернете</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решать</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römisch</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римский</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румынский</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sogar</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даже</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загар</w:t>
            </w:r>
          </w:p>
        </w:tc>
      </w:tr>
      <w:tr w:rsidR="00936F63" w:rsidRPr="008A53E9" w:rsidTr="00936F63">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trüb</w:t>
            </w:r>
          </w:p>
        </w:tc>
        <w:tc>
          <w:tcPr>
            <w:tcW w:w="3190"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пасмурный</w:t>
            </w:r>
          </w:p>
        </w:tc>
        <w:tc>
          <w:tcPr>
            <w:tcW w:w="319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eastAsia="ru-RU"/>
              </w:rPr>
              <w:t>труба</w:t>
            </w:r>
          </w:p>
        </w:tc>
      </w:tr>
    </w:tbl>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val="de-DE" w:eastAsia="ru-RU"/>
        </w:rPr>
      </w:pPr>
    </w:p>
    <w:p w:rsidR="00936F63" w:rsidRPr="008A53E9" w:rsidRDefault="00936F63" w:rsidP="00936F63">
      <w:pPr>
        <w:spacing w:after="0" w:line="360" w:lineRule="auto"/>
        <w:jc w:val="center"/>
        <w:rPr>
          <w:rFonts w:ascii="Times New Roman" w:eastAsia="Times New Roman" w:hAnsi="Times New Roman" w:cs="Times New Roman"/>
          <w:color w:val="000000" w:themeColor="text1"/>
          <w:sz w:val="28"/>
          <w:szCs w:val="28"/>
          <w:lang w:val="de-DE" w:eastAsia="ru-RU"/>
        </w:rPr>
      </w:pPr>
    </w:p>
    <w:p w:rsidR="00936F63" w:rsidRPr="008A53E9" w:rsidRDefault="00936F63" w:rsidP="00936F63">
      <w:pPr>
        <w:spacing w:after="0" w:line="360" w:lineRule="auto"/>
        <w:jc w:val="center"/>
        <w:rPr>
          <w:rFonts w:ascii="Times New Roman" w:eastAsia="Times New Roman" w:hAnsi="Times New Roman" w:cs="Times New Roman"/>
          <w:color w:val="000000" w:themeColor="text1"/>
          <w:sz w:val="28"/>
          <w:szCs w:val="28"/>
          <w:lang w:val="be-BY" w:eastAsia="ru-RU"/>
        </w:rPr>
      </w:pPr>
    </w:p>
    <w:p w:rsidR="00936F63" w:rsidRPr="008A53E9" w:rsidRDefault="00936F63" w:rsidP="00936F63">
      <w:pPr>
        <w:spacing w:after="0" w:line="360" w:lineRule="auto"/>
        <w:jc w:val="center"/>
        <w:rPr>
          <w:rFonts w:ascii="Times New Roman" w:eastAsia="Times New Roman" w:hAnsi="Times New Roman" w:cs="Times New Roman"/>
          <w:color w:val="000000" w:themeColor="text1"/>
          <w:sz w:val="28"/>
          <w:szCs w:val="28"/>
          <w:lang w:val="be-BY" w:eastAsia="ru-RU"/>
        </w:rPr>
      </w:pPr>
    </w:p>
    <w:p w:rsidR="00936F63" w:rsidRPr="008A53E9" w:rsidRDefault="00936F63" w:rsidP="00936F63">
      <w:pPr>
        <w:spacing w:after="0" w:line="360" w:lineRule="auto"/>
        <w:jc w:val="center"/>
        <w:rPr>
          <w:rFonts w:ascii="Times New Roman" w:eastAsia="Times New Roman" w:hAnsi="Times New Roman" w:cs="Times New Roman"/>
          <w:color w:val="000000" w:themeColor="text1"/>
          <w:sz w:val="28"/>
          <w:szCs w:val="28"/>
          <w:lang w:val="be-BY" w:eastAsia="ru-RU"/>
        </w:rPr>
      </w:pPr>
    </w:p>
    <w:p w:rsidR="00936F63" w:rsidRPr="008A53E9" w:rsidRDefault="00936F63" w:rsidP="00936F63">
      <w:pPr>
        <w:spacing w:after="0" w:line="360" w:lineRule="auto"/>
        <w:jc w:val="center"/>
        <w:rPr>
          <w:rFonts w:ascii="Times New Roman" w:eastAsia="Times New Roman" w:hAnsi="Times New Roman" w:cs="Times New Roman"/>
          <w:color w:val="000000" w:themeColor="text1"/>
          <w:sz w:val="28"/>
          <w:szCs w:val="28"/>
          <w:lang w:val="de-DE" w:eastAsia="ru-RU"/>
        </w:rPr>
      </w:pPr>
    </w:p>
    <w:p w:rsidR="00936F63" w:rsidRPr="008A53E9" w:rsidRDefault="00936F63" w:rsidP="008A53E9">
      <w:pPr>
        <w:pStyle w:val="1"/>
        <w:jc w:val="right"/>
        <w:rPr>
          <w:rFonts w:ascii="Times New Roman" w:hAnsi="Times New Roman" w:cs="Times New Roman"/>
          <w:i/>
          <w:color w:val="000000" w:themeColor="text1"/>
        </w:rPr>
      </w:pPr>
      <w:bookmarkStart w:id="24" w:name="_Toc511852004"/>
      <w:bookmarkStart w:id="25" w:name="_Toc512023582"/>
      <w:r w:rsidRPr="008A53E9">
        <w:rPr>
          <w:rFonts w:ascii="Times New Roman" w:hAnsi="Times New Roman" w:cs="Times New Roman"/>
          <w:i/>
          <w:color w:val="000000" w:themeColor="text1"/>
        </w:rPr>
        <w:lastRenderedPageBreak/>
        <w:t>ANHANG 3</w:t>
      </w:r>
      <w:bookmarkEnd w:id="24"/>
      <w:bookmarkEnd w:id="25"/>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r w:rsidRPr="008A53E9">
        <w:rPr>
          <w:rFonts w:ascii="Times New Roman" w:eastAsia="Times New Roman" w:hAnsi="Times New Roman" w:cs="Times New Roman"/>
          <w:b/>
          <w:color w:val="000000" w:themeColor="text1"/>
          <w:sz w:val="28"/>
          <w:szCs w:val="28"/>
          <w:lang w:val="be-BY" w:eastAsia="ru-RU"/>
        </w:rPr>
        <w:t>Тест на пон</w:t>
      </w:r>
      <w:proofErr w:type="spellStart"/>
      <w:r w:rsidRPr="008A53E9">
        <w:rPr>
          <w:rFonts w:ascii="Times New Roman" w:eastAsia="Times New Roman" w:hAnsi="Times New Roman" w:cs="Times New Roman"/>
          <w:b/>
          <w:color w:val="000000" w:themeColor="text1"/>
          <w:sz w:val="28"/>
          <w:szCs w:val="28"/>
          <w:lang w:eastAsia="ru-RU"/>
        </w:rPr>
        <w:t>имание</w:t>
      </w:r>
      <w:proofErr w:type="spellEnd"/>
      <w:r w:rsidRPr="008A53E9">
        <w:rPr>
          <w:rFonts w:ascii="Times New Roman" w:eastAsia="Times New Roman" w:hAnsi="Times New Roman" w:cs="Times New Roman"/>
          <w:b/>
          <w:color w:val="000000" w:themeColor="text1"/>
          <w:sz w:val="28"/>
          <w:szCs w:val="28"/>
          <w:lang w:eastAsia="ru-RU"/>
        </w:rPr>
        <w:t xml:space="preserve">  без использования словаря</w:t>
      </w:r>
    </w:p>
    <w:p w:rsidR="00936F63" w:rsidRPr="008A53E9" w:rsidRDefault="00936F63" w:rsidP="00936F63">
      <w:pPr>
        <w:spacing w:after="0" w:line="360" w:lineRule="auto"/>
        <w:jc w:val="center"/>
        <w:rPr>
          <w:rFonts w:ascii="Times New Roman" w:eastAsia="Times New Roman" w:hAnsi="Times New Roman" w:cs="Times New Roman"/>
          <w:color w:val="000000" w:themeColor="text1"/>
          <w:sz w:val="28"/>
          <w:szCs w:val="28"/>
          <w:u w:val="single"/>
          <w:lang w:eastAsia="ru-RU"/>
        </w:rPr>
      </w:pPr>
      <w:r w:rsidRPr="008A53E9">
        <w:rPr>
          <w:rFonts w:ascii="Times New Roman" w:eastAsia="Times New Roman" w:hAnsi="Times New Roman" w:cs="Times New Roman"/>
          <w:color w:val="000000" w:themeColor="text1"/>
          <w:sz w:val="28"/>
          <w:szCs w:val="28"/>
          <w:u w:val="single"/>
          <w:lang w:eastAsia="ru-RU"/>
        </w:rPr>
        <w:t xml:space="preserve">Выберите свой вариант перевода приведённых ниже слов и предложений </w:t>
      </w:r>
    </w:p>
    <w:p w:rsidR="00936F63" w:rsidRPr="008A53E9"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b/>
          <w:color w:val="000000" w:themeColor="text1"/>
          <w:sz w:val="28"/>
          <w:szCs w:val="28"/>
          <w:lang w:val="en-GB" w:eastAsia="ru-RU"/>
        </w:rPr>
        <w:t>d</w:t>
      </w:r>
      <w:r w:rsidRPr="008A53E9">
        <w:rPr>
          <w:rFonts w:ascii="Times New Roman" w:eastAsia="Times New Roman" w:hAnsi="Times New Roman" w:cs="Times New Roman"/>
          <w:b/>
          <w:color w:val="000000" w:themeColor="text1"/>
          <w:sz w:val="28"/>
          <w:szCs w:val="28"/>
          <w:lang w:val="de-DE" w:eastAsia="ru-RU"/>
        </w:rPr>
        <w:t>er</w:t>
      </w:r>
      <w:r w:rsidRPr="008A53E9">
        <w:rPr>
          <w:rFonts w:ascii="Times New Roman" w:eastAsia="Times New Roman" w:hAnsi="Times New Roman" w:cs="Times New Roman"/>
          <w:b/>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val="de-DE" w:eastAsia="ru-RU"/>
        </w:rPr>
        <w:t>Comic</w:t>
      </w: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xml:space="preserve">) актёр-комик; </w:t>
      </w: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xml:space="preserve">) комикс; </w:t>
      </w: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снежный ком</w:t>
      </w:r>
    </w:p>
    <w:p w:rsidR="00936F63" w:rsidRPr="008A53E9" w:rsidRDefault="00936F63" w:rsidP="00936F63">
      <w:pPr>
        <w:pStyle w:val="a3"/>
        <w:numPr>
          <w:ilvl w:val="0"/>
          <w:numId w:val="12"/>
        </w:numPr>
        <w:spacing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b/>
          <w:color w:val="000000" w:themeColor="text1"/>
          <w:sz w:val="28"/>
          <w:szCs w:val="28"/>
          <w:lang w:val="de-DE" w:eastAsia="ru-RU"/>
        </w:rPr>
        <w:t>die</w:t>
      </w:r>
      <w:r w:rsidRPr="008A53E9">
        <w:rPr>
          <w:rFonts w:ascii="Times New Roman" w:eastAsia="Times New Roman" w:hAnsi="Times New Roman" w:cs="Times New Roman"/>
          <w:b/>
          <w:color w:val="000000" w:themeColor="text1"/>
          <w:sz w:val="28"/>
          <w:szCs w:val="28"/>
          <w:lang w:eastAsia="ru-RU"/>
        </w:rPr>
        <w:t xml:space="preserve"> </w:t>
      </w:r>
      <w:proofErr w:type="spellStart"/>
      <w:r w:rsidRPr="008A53E9">
        <w:rPr>
          <w:rFonts w:ascii="Times New Roman" w:eastAsia="Times New Roman" w:hAnsi="Times New Roman" w:cs="Times New Roman"/>
          <w:b/>
          <w:color w:val="000000" w:themeColor="text1"/>
          <w:sz w:val="28"/>
          <w:szCs w:val="28"/>
          <w:lang w:val="de-DE" w:eastAsia="ru-RU"/>
        </w:rPr>
        <w:t>Bl</w:t>
      </w:r>
      <w:proofErr w:type="spellEnd"/>
      <w:r w:rsidRPr="008A53E9">
        <w:rPr>
          <w:rFonts w:ascii="Times New Roman" w:eastAsia="Times New Roman" w:hAnsi="Times New Roman" w:cs="Times New Roman"/>
          <w:b/>
          <w:color w:val="000000" w:themeColor="text1"/>
          <w:sz w:val="28"/>
          <w:szCs w:val="28"/>
          <w:lang w:eastAsia="ru-RU"/>
        </w:rPr>
        <w:t>ü</w:t>
      </w:r>
      <w:proofErr w:type="spellStart"/>
      <w:r w:rsidRPr="008A53E9">
        <w:rPr>
          <w:rFonts w:ascii="Times New Roman" w:eastAsia="Times New Roman" w:hAnsi="Times New Roman" w:cs="Times New Roman"/>
          <w:b/>
          <w:color w:val="000000" w:themeColor="text1"/>
          <w:sz w:val="28"/>
          <w:szCs w:val="28"/>
          <w:lang w:val="de-DE" w:eastAsia="ru-RU"/>
        </w:rPr>
        <w:t>te</w:t>
      </w:r>
      <w:proofErr w:type="spellEnd"/>
      <w:r w:rsidRPr="008A53E9">
        <w:rPr>
          <w:rFonts w:ascii="Times New Roman" w:eastAsia="Times New Roman" w:hAnsi="Times New Roman" w:cs="Times New Roman"/>
          <w:b/>
          <w:color w:val="000000" w:themeColor="text1"/>
          <w:sz w:val="28"/>
          <w:szCs w:val="28"/>
          <w:lang w:eastAsia="ru-RU"/>
        </w:rPr>
        <w:t>“ –</w:t>
      </w: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xml:space="preserve">) цветок; </w:t>
      </w: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xml:space="preserve">) блюдо; </w:t>
      </w: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посуда</w:t>
      </w:r>
    </w:p>
    <w:p w:rsidR="00936F63" w:rsidRPr="008A53E9"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„die Rasse“</w:t>
      </w:r>
      <w:r w:rsidRPr="008A53E9">
        <w:rPr>
          <w:rFonts w:ascii="Times New Roman" w:eastAsia="Times New Roman" w:hAnsi="Times New Roman" w:cs="Times New Roman"/>
          <w:color w:val="000000" w:themeColor="text1"/>
          <w:sz w:val="28"/>
          <w:szCs w:val="28"/>
          <w:lang w:val="de-DE" w:eastAsia="ru-RU"/>
        </w:rPr>
        <w:t xml:space="preserve"> –</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 xml:space="preserve">a) </w:t>
      </w:r>
      <w:r w:rsidRPr="008A53E9">
        <w:rPr>
          <w:rFonts w:ascii="Times New Roman" w:eastAsia="Times New Roman" w:hAnsi="Times New Roman" w:cs="Times New Roman"/>
          <w:color w:val="000000" w:themeColor="text1"/>
          <w:sz w:val="28"/>
          <w:szCs w:val="28"/>
          <w:lang w:eastAsia="ru-RU"/>
        </w:rPr>
        <w:t xml:space="preserve">порода; </w:t>
      </w:r>
      <w:r w:rsidRPr="008A53E9">
        <w:rPr>
          <w:rFonts w:ascii="Times New Roman" w:eastAsia="Times New Roman" w:hAnsi="Times New Roman" w:cs="Times New Roman"/>
          <w:color w:val="000000" w:themeColor="text1"/>
          <w:sz w:val="28"/>
          <w:szCs w:val="28"/>
          <w:lang w:val="de-DE" w:eastAsia="ru-RU"/>
        </w:rPr>
        <w:t xml:space="preserve"> b)</w:t>
      </w:r>
      <w:r w:rsidRPr="008A53E9">
        <w:rPr>
          <w:rFonts w:ascii="Times New Roman" w:eastAsia="Times New Roman" w:hAnsi="Times New Roman" w:cs="Times New Roman"/>
          <w:color w:val="000000" w:themeColor="text1"/>
          <w:sz w:val="28"/>
          <w:szCs w:val="28"/>
          <w:lang w:eastAsia="ru-RU"/>
        </w:rPr>
        <w:t xml:space="preserve"> роса; </w:t>
      </w: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xml:space="preserve"> раса </w:t>
      </w:r>
    </w:p>
    <w:p w:rsidR="00936F63" w:rsidRPr="008A53E9"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b/>
          <w:color w:val="000000" w:themeColor="text1"/>
          <w:sz w:val="28"/>
          <w:szCs w:val="28"/>
          <w:lang w:val="de-DE" w:eastAsia="ru-RU"/>
        </w:rPr>
        <w:t>der</w:t>
      </w:r>
      <w:r w:rsidRPr="008A53E9">
        <w:rPr>
          <w:rFonts w:ascii="Times New Roman" w:eastAsia="Times New Roman" w:hAnsi="Times New Roman" w:cs="Times New Roman"/>
          <w:b/>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val="de-DE" w:eastAsia="ru-RU"/>
        </w:rPr>
        <w:t>Vokal</w:t>
      </w: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color w:val="000000" w:themeColor="text1"/>
          <w:sz w:val="28"/>
          <w:szCs w:val="28"/>
          <w:lang w:eastAsia="ru-RU"/>
        </w:rPr>
        <w:t xml:space="preserve"> – </w:t>
      </w: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xml:space="preserve">) слово;  </w:t>
      </w: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xml:space="preserve">) гласный; </w:t>
      </w: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вокал (голос)</w:t>
      </w:r>
    </w:p>
    <w:p w:rsidR="00936F63" w:rsidRPr="00CC0AD0"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val="en-US" w:eastAsia="ru-RU"/>
        </w:rPr>
      </w:pPr>
      <w:r w:rsidRPr="00CC0AD0">
        <w:rPr>
          <w:rFonts w:ascii="Times New Roman" w:eastAsia="Times New Roman" w:hAnsi="Times New Roman" w:cs="Times New Roman"/>
          <w:b/>
          <w:color w:val="000000" w:themeColor="text1"/>
          <w:sz w:val="28"/>
          <w:szCs w:val="28"/>
          <w:lang w:val="en-US" w:eastAsia="ru-RU"/>
        </w:rPr>
        <w:t>„</w:t>
      </w:r>
      <w:r w:rsidRPr="008A53E9">
        <w:rPr>
          <w:rFonts w:ascii="Times New Roman" w:eastAsia="Times New Roman" w:hAnsi="Times New Roman" w:cs="Times New Roman"/>
          <w:b/>
          <w:color w:val="000000" w:themeColor="text1"/>
          <w:sz w:val="28"/>
          <w:szCs w:val="28"/>
          <w:lang w:val="de-DE" w:eastAsia="ru-RU"/>
        </w:rPr>
        <w:t>der</w:t>
      </w:r>
      <w:r w:rsidRPr="00CC0AD0">
        <w:rPr>
          <w:rFonts w:ascii="Times New Roman" w:eastAsia="Times New Roman" w:hAnsi="Times New Roman" w:cs="Times New Roman"/>
          <w:b/>
          <w:color w:val="000000" w:themeColor="text1"/>
          <w:sz w:val="28"/>
          <w:szCs w:val="28"/>
          <w:lang w:val="en-US" w:eastAsia="ru-RU"/>
        </w:rPr>
        <w:t xml:space="preserve"> </w:t>
      </w:r>
      <w:r w:rsidRPr="008A53E9">
        <w:rPr>
          <w:rFonts w:ascii="Times New Roman" w:eastAsia="Times New Roman" w:hAnsi="Times New Roman" w:cs="Times New Roman"/>
          <w:b/>
          <w:color w:val="000000" w:themeColor="text1"/>
          <w:sz w:val="28"/>
          <w:szCs w:val="28"/>
          <w:lang w:val="de-DE" w:eastAsia="ru-RU"/>
        </w:rPr>
        <w:t>Angel</w:t>
      </w:r>
      <w:r w:rsidRPr="00CC0AD0">
        <w:rPr>
          <w:rFonts w:ascii="Times New Roman" w:eastAsia="Times New Roman" w:hAnsi="Times New Roman" w:cs="Times New Roman"/>
          <w:b/>
          <w:color w:val="000000" w:themeColor="text1"/>
          <w:sz w:val="28"/>
          <w:szCs w:val="28"/>
          <w:lang w:val="en-US" w:eastAsia="ru-RU"/>
        </w:rPr>
        <w:t>“</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удочка</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b</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ангел</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c</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яблоко</w:t>
      </w:r>
    </w:p>
    <w:p w:rsidR="00936F63" w:rsidRPr="008A53E9"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b/>
          <w:color w:val="000000" w:themeColor="text1"/>
          <w:sz w:val="28"/>
          <w:szCs w:val="28"/>
          <w:lang w:val="de-DE" w:eastAsia="ru-RU"/>
        </w:rPr>
        <w:t>die</w:t>
      </w:r>
      <w:r w:rsidRPr="008A53E9">
        <w:rPr>
          <w:rFonts w:ascii="Times New Roman" w:eastAsia="Times New Roman" w:hAnsi="Times New Roman" w:cs="Times New Roman"/>
          <w:b/>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val="de-DE" w:eastAsia="ru-RU"/>
        </w:rPr>
        <w:t>Details</w:t>
      </w: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xml:space="preserve">) детали;  </w:t>
      </w: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xml:space="preserve">) запчасти; </w:t>
      </w: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подробности</w:t>
      </w:r>
    </w:p>
    <w:p w:rsidR="00936F63" w:rsidRPr="008A53E9"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b/>
          <w:color w:val="000000" w:themeColor="text1"/>
          <w:sz w:val="28"/>
          <w:szCs w:val="28"/>
          <w:lang w:val="de-DE" w:eastAsia="ru-RU"/>
        </w:rPr>
        <w:t>der</w:t>
      </w:r>
      <w:r w:rsidRPr="008A53E9">
        <w:rPr>
          <w:rFonts w:ascii="Times New Roman" w:eastAsia="Times New Roman" w:hAnsi="Times New Roman" w:cs="Times New Roman"/>
          <w:b/>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val="de-DE" w:eastAsia="ru-RU"/>
        </w:rPr>
        <w:t>Karton</w:t>
      </w: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xml:space="preserve">) коробка;  </w:t>
      </w: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xml:space="preserve">) пачка; </w:t>
      </w: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картонная бумага</w:t>
      </w:r>
    </w:p>
    <w:p w:rsidR="00936F63" w:rsidRPr="00CC0AD0"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val="en-US" w:eastAsia="ru-RU"/>
        </w:rPr>
      </w:pPr>
      <w:r w:rsidRPr="008A53E9">
        <w:rPr>
          <w:rFonts w:ascii="Times New Roman" w:eastAsia="Times New Roman" w:hAnsi="Times New Roman" w:cs="Times New Roman"/>
          <w:color w:val="000000" w:themeColor="text1"/>
          <w:sz w:val="28"/>
          <w:szCs w:val="28"/>
          <w:lang w:eastAsia="ru-RU"/>
        </w:rPr>
        <w:t xml:space="preserve"> </w:t>
      </w:r>
      <w:r w:rsidRPr="00CC0AD0">
        <w:rPr>
          <w:rFonts w:ascii="Times New Roman" w:eastAsia="Times New Roman" w:hAnsi="Times New Roman" w:cs="Times New Roman"/>
          <w:b/>
          <w:color w:val="000000" w:themeColor="text1"/>
          <w:sz w:val="28"/>
          <w:szCs w:val="28"/>
          <w:lang w:val="en-US" w:eastAsia="ru-RU"/>
        </w:rPr>
        <w:t>„</w:t>
      </w:r>
      <w:r w:rsidRPr="008A53E9">
        <w:rPr>
          <w:rFonts w:ascii="Times New Roman" w:eastAsia="Times New Roman" w:hAnsi="Times New Roman" w:cs="Times New Roman"/>
          <w:b/>
          <w:color w:val="000000" w:themeColor="text1"/>
          <w:sz w:val="28"/>
          <w:szCs w:val="28"/>
          <w:lang w:val="de-DE" w:eastAsia="ru-RU"/>
        </w:rPr>
        <w:t>die</w:t>
      </w:r>
      <w:r w:rsidRPr="00CC0AD0">
        <w:rPr>
          <w:rFonts w:ascii="Times New Roman" w:eastAsia="Times New Roman" w:hAnsi="Times New Roman" w:cs="Times New Roman"/>
          <w:b/>
          <w:color w:val="000000" w:themeColor="text1"/>
          <w:sz w:val="28"/>
          <w:szCs w:val="28"/>
          <w:lang w:val="en-US" w:eastAsia="ru-RU"/>
        </w:rPr>
        <w:t xml:space="preserve"> </w:t>
      </w:r>
      <w:r w:rsidRPr="008A53E9">
        <w:rPr>
          <w:rFonts w:ascii="Times New Roman" w:eastAsia="Times New Roman" w:hAnsi="Times New Roman" w:cs="Times New Roman"/>
          <w:b/>
          <w:color w:val="000000" w:themeColor="text1"/>
          <w:sz w:val="28"/>
          <w:szCs w:val="28"/>
          <w:lang w:val="de-DE" w:eastAsia="ru-RU"/>
        </w:rPr>
        <w:t>Klette</w:t>
      </w:r>
      <w:r w:rsidRPr="00CC0AD0">
        <w:rPr>
          <w:rFonts w:ascii="Times New Roman" w:eastAsia="Times New Roman" w:hAnsi="Times New Roman" w:cs="Times New Roman"/>
          <w:b/>
          <w:color w:val="000000" w:themeColor="text1"/>
          <w:sz w:val="28"/>
          <w:szCs w:val="28"/>
          <w:lang w:val="en-US" w:eastAsia="ru-RU"/>
        </w:rPr>
        <w:t>“</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клевер</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b</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лопух</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c</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be-BY" w:eastAsia="ru-RU"/>
        </w:rPr>
        <w:t>клетка</w:t>
      </w:r>
    </w:p>
    <w:p w:rsidR="00936F63" w:rsidRPr="008A53E9"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eastAsia="ru-RU"/>
        </w:rPr>
      </w:pP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b/>
          <w:color w:val="000000" w:themeColor="text1"/>
          <w:sz w:val="28"/>
          <w:szCs w:val="28"/>
          <w:lang w:val="de-DE" w:eastAsia="ru-RU"/>
        </w:rPr>
        <w:t>der</w:t>
      </w:r>
      <w:r w:rsidRPr="008A53E9">
        <w:rPr>
          <w:rFonts w:ascii="Times New Roman" w:eastAsia="Times New Roman" w:hAnsi="Times New Roman" w:cs="Times New Roman"/>
          <w:b/>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val="de-DE" w:eastAsia="ru-RU"/>
        </w:rPr>
        <w:t>Matsch</w:t>
      </w: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xml:space="preserve">) матч;  </w:t>
      </w: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xml:space="preserve">) морская галька; </w:t>
      </w: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слякоть</w:t>
      </w:r>
    </w:p>
    <w:p w:rsidR="00936F63" w:rsidRPr="008A53E9"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b/>
          <w:color w:val="000000" w:themeColor="text1"/>
          <w:sz w:val="28"/>
          <w:szCs w:val="28"/>
          <w:lang w:val="de-DE" w:eastAsia="ru-RU"/>
        </w:rPr>
        <w:t>die</w:t>
      </w:r>
      <w:r w:rsidRPr="008A53E9">
        <w:rPr>
          <w:rFonts w:ascii="Times New Roman" w:eastAsia="Times New Roman" w:hAnsi="Times New Roman" w:cs="Times New Roman"/>
          <w:b/>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val="de-DE" w:eastAsia="ru-RU"/>
        </w:rPr>
        <w:t>Mord</w:t>
      </w: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xml:space="preserve">) драка;  </w:t>
      </w: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xml:space="preserve">) мордочка; </w:t>
      </w: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убийство</w:t>
      </w:r>
    </w:p>
    <w:p w:rsidR="00936F63" w:rsidRPr="008A53E9"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b/>
          <w:color w:val="000000" w:themeColor="text1"/>
          <w:sz w:val="28"/>
          <w:szCs w:val="28"/>
          <w:lang w:val="de-DE" w:eastAsia="ru-RU"/>
        </w:rPr>
        <w:t>die</w:t>
      </w:r>
      <w:r w:rsidRPr="008A53E9">
        <w:rPr>
          <w:rFonts w:ascii="Times New Roman" w:eastAsia="Times New Roman" w:hAnsi="Times New Roman" w:cs="Times New Roman"/>
          <w:b/>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val="de-DE" w:eastAsia="ru-RU"/>
        </w:rPr>
        <w:t>M</w:t>
      </w:r>
      <w:r w:rsidRPr="008A53E9">
        <w:rPr>
          <w:rFonts w:ascii="Times New Roman" w:eastAsia="Times New Roman" w:hAnsi="Times New Roman" w:cs="Times New Roman"/>
          <w:b/>
          <w:color w:val="000000" w:themeColor="text1"/>
          <w:sz w:val="28"/>
          <w:szCs w:val="28"/>
          <w:lang w:eastAsia="ru-RU"/>
        </w:rPr>
        <w:t>ü</w:t>
      </w:r>
      <w:proofErr w:type="spellStart"/>
      <w:r w:rsidRPr="008A53E9">
        <w:rPr>
          <w:rFonts w:ascii="Times New Roman" w:eastAsia="Times New Roman" w:hAnsi="Times New Roman" w:cs="Times New Roman"/>
          <w:b/>
          <w:color w:val="000000" w:themeColor="text1"/>
          <w:sz w:val="28"/>
          <w:szCs w:val="28"/>
          <w:lang w:val="de-DE" w:eastAsia="ru-RU"/>
        </w:rPr>
        <w:t>cke</w:t>
      </w:r>
      <w:proofErr w:type="spellEnd"/>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xml:space="preserve">) мошка;  </w:t>
      </w: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xml:space="preserve">) комар; </w:t>
      </w: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муха</w:t>
      </w:r>
    </w:p>
    <w:p w:rsidR="00936F63" w:rsidRPr="008A53E9"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val="de-DE" w:eastAsia="ru-RU"/>
        </w:rPr>
        <w:t>das</w:t>
      </w:r>
      <w:r w:rsidRPr="008A53E9">
        <w:rPr>
          <w:rFonts w:ascii="Times New Roman" w:eastAsia="Times New Roman" w:hAnsi="Times New Roman" w:cs="Times New Roman"/>
          <w:b/>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val="de-DE" w:eastAsia="ru-RU"/>
        </w:rPr>
        <w:t>Niveau</w:t>
      </w: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xml:space="preserve">) поле;  </w:t>
      </w: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xml:space="preserve">) новичок; </w:t>
      </w: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уровень</w:t>
      </w:r>
    </w:p>
    <w:p w:rsidR="00936F63" w:rsidRPr="008A53E9"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b/>
          <w:color w:val="000000" w:themeColor="text1"/>
          <w:sz w:val="28"/>
          <w:szCs w:val="28"/>
          <w:lang w:val="de-DE" w:eastAsia="ru-RU"/>
        </w:rPr>
        <w:t>das</w:t>
      </w:r>
      <w:r w:rsidRPr="008A53E9">
        <w:rPr>
          <w:rFonts w:ascii="Times New Roman" w:eastAsia="Times New Roman" w:hAnsi="Times New Roman" w:cs="Times New Roman"/>
          <w:b/>
          <w:color w:val="000000" w:themeColor="text1"/>
          <w:sz w:val="28"/>
          <w:szCs w:val="28"/>
          <w:lang w:eastAsia="ru-RU"/>
        </w:rPr>
        <w:t xml:space="preserve"> </w:t>
      </w:r>
      <w:r w:rsidRPr="008A53E9">
        <w:rPr>
          <w:rFonts w:ascii="Times New Roman" w:eastAsia="Times New Roman" w:hAnsi="Times New Roman" w:cs="Times New Roman"/>
          <w:b/>
          <w:color w:val="000000" w:themeColor="text1"/>
          <w:sz w:val="28"/>
          <w:szCs w:val="28"/>
          <w:lang w:val="de-DE" w:eastAsia="ru-RU"/>
        </w:rPr>
        <w:t>Paddel</w:t>
      </w:r>
      <w:r w:rsidRPr="008A53E9">
        <w:rPr>
          <w:rFonts w:ascii="Times New Roman" w:eastAsia="Times New Roman" w:hAnsi="Times New Roman" w:cs="Times New Roman"/>
          <w:b/>
          <w:color w:val="000000" w:themeColor="text1"/>
          <w:sz w:val="28"/>
          <w:szCs w:val="28"/>
          <w:lang w:eastAsia="ru-RU"/>
        </w:rPr>
        <w:t>“</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xml:space="preserve">) падаль;  </w:t>
      </w: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xml:space="preserve">) борозда; </w:t>
      </w: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весло</w:t>
      </w:r>
    </w:p>
    <w:p w:rsidR="00936F63" w:rsidRPr="00CC0AD0"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val="en-US" w:eastAsia="ru-RU"/>
        </w:rPr>
      </w:pPr>
      <w:r w:rsidRPr="008A53E9">
        <w:rPr>
          <w:rFonts w:ascii="Times New Roman" w:eastAsia="Times New Roman" w:hAnsi="Times New Roman" w:cs="Times New Roman"/>
          <w:color w:val="000000" w:themeColor="text1"/>
          <w:sz w:val="28"/>
          <w:szCs w:val="28"/>
          <w:lang w:eastAsia="ru-RU"/>
        </w:rPr>
        <w:t xml:space="preserve"> </w:t>
      </w:r>
      <w:r w:rsidRPr="00CC0AD0">
        <w:rPr>
          <w:rFonts w:ascii="Times New Roman" w:eastAsia="Times New Roman" w:hAnsi="Times New Roman" w:cs="Times New Roman"/>
          <w:b/>
          <w:color w:val="000000" w:themeColor="text1"/>
          <w:sz w:val="28"/>
          <w:szCs w:val="28"/>
          <w:lang w:val="en-US" w:eastAsia="ru-RU"/>
        </w:rPr>
        <w:t>„</w:t>
      </w:r>
      <w:r w:rsidRPr="008A53E9">
        <w:rPr>
          <w:rFonts w:ascii="Times New Roman" w:eastAsia="Times New Roman" w:hAnsi="Times New Roman" w:cs="Times New Roman"/>
          <w:b/>
          <w:color w:val="000000" w:themeColor="text1"/>
          <w:sz w:val="28"/>
          <w:szCs w:val="28"/>
          <w:lang w:val="de-DE" w:eastAsia="ru-RU"/>
        </w:rPr>
        <w:t>der</w:t>
      </w:r>
      <w:r w:rsidRPr="00CC0AD0">
        <w:rPr>
          <w:rFonts w:ascii="Times New Roman" w:eastAsia="Times New Roman" w:hAnsi="Times New Roman" w:cs="Times New Roman"/>
          <w:b/>
          <w:color w:val="000000" w:themeColor="text1"/>
          <w:sz w:val="28"/>
          <w:szCs w:val="28"/>
          <w:lang w:val="en-US" w:eastAsia="ru-RU"/>
        </w:rPr>
        <w:t xml:space="preserve"> </w:t>
      </w:r>
      <w:r w:rsidRPr="008A53E9">
        <w:rPr>
          <w:rFonts w:ascii="Times New Roman" w:eastAsia="Times New Roman" w:hAnsi="Times New Roman" w:cs="Times New Roman"/>
          <w:b/>
          <w:color w:val="000000" w:themeColor="text1"/>
          <w:sz w:val="28"/>
          <w:szCs w:val="28"/>
          <w:lang w:val="de-DE" w:eastAsia="ru-RU"/>
        </w:rPr>
        <w:t>Panzer</w:t>
      </w:r>
      <w:r w:rsidRPr="00CC0AD0">
        <w:rPr>
          <w:rFonts w:ascii="Times New Roman" w:eastAsia="Times New Roman" w:hAnsi="Times New Roman" w:cs="Times New Roman"/>
          <w:b/>
          <w:color w:val="000000" w:themeColor="text1"/>
          <w:sz w:val="28"/>
          <w:szCs w:val="28"/>
          <w:lang w:val="en-US" w:eastAsia="ru-RU"/>
        </w:rPr>
        <w:t>“</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броня</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b</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панцирь</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c</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танк</w:t>
      </w:r>
    </w:p>
    <w:p w:rsidR="00936F63" w:rsidRPr="00CC0AD0"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val="en-US" w:eastAsia="ru-RU"/>
        </w:rPr>
      </w:pPr>
      <w:r w:rsidRPr="00CC0AD0">
        <w:rPr>
          <w:rFonts w:ascii="Times New Roman" w:eastAsia="Times New Roman" w:hAnsi="Times New Roman" w:cs="Times New Roman"/>
          <w:color w:val="000000" w:themeColor="text1"/>
          <w:sz w:val="28"/>
          <w:szCs w:val="28"/>
          <w:lang w:val="en-US" w:eastAsia="ru-RU"/>
        </w:rPr>
        <w:t xml:space="preserve"> </w:t>
      </w:r>
      <w:r w:rsidRPr="00CC0AD0">
        <w:rPr>
          <w:rFonts w:ascii="Times New Roman" w:eastAsia="Times New Roman" w:hAnsi="Times New Roman" w:cs="Times New Roman"/>
          <w:b/>
          <w:color w:val="000000" w:themeColor="text1"/>
          <w:sz w:val="28"/>
          <w:szCs w:val="28"/>
          <w:lang w:val="en-US" w:eastAsia="ru-RU"/>
        </w:rPr>
        <w:t>„</w:t>
      </w:r>
      <w:r w:rsidRPr="008A53E9">
        <w:rPr>
          <w:rFonts w:ascii="Times New Roman" w:eastAsia="Times New Roman" w:hAnsi="Times New Roman" w:cs="Times New Roman"/>
          <w:b/>
          <w:color w:val="000000" w:themeColor="text1"/>
          <w:sz w:val="28"/>
          <w:szCs w:val="28"/>
          <w:lang w:val="de-DE" w:eastAsia="ru-RU"/>
        </w:rPr>
        <w:t>die</w:t>
      </w:r>
      <w:r w:rsidRPr="00CC0AD0">
        <w:rPr>
          <w:rFonts w:ascii="Times New Roman" w:eastAsia="Times New Roman" w:hAnsi="Times New Roman" w:cs="Times New Roman"/>
          <w:b/>
          <w:color w:val="000000" w:themeColor="text1"/>
          <w:sz w:val="28"/>
          <w:szCs w:val="28"/>
          <w:lang w:val="en-US" w:eastAsia="ru-RU"/>
        </w:rPr>
        <w:t xml:space="preserve"> </w:t>
      </w:r>
      <w:r w:rsidRPr="008A53E9">
        <w:rPr>
          <w:rFonts w:ascii="Times New Roman" w:eastAsia="Times New Roman" w:hAnsi="Times New Roman" w:cs="Times New Roman"/>
          <w:b/>
          <w:color w:val="000000" w:themeColor="text1"/>
          <w:sz w:val="28"/>
          <w:szCs w:val="28"/>
          <w:lang w:val="de-DE" w:eastAsia="ru-RU"/>
        </w:rPr>
        <w:t>Schar</w:t>
      </w:r>
      <w:r w:rsidRPr="00CC0AD0">
        <w:rPr>
          <w:rFonts w:ascii="Times New Roman" w:eastAsia="Times New Roman" w:hAnsi="Times New Roman" w:cs="Times New Roman"/>
          <w:b/>
          <w:color w:val="000000" w:themeColor="text1"/>
          <w:sz w:val="28"/>
          <w:szCs w:val="28"/>
          <w:lang w:val="en-US" w:eastAsia="ru-RU"/>
        </w:rPr>
        <w:t>“</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толпа</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b</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воздушный</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шар</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c</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шум</w:t>
      </w:r>
    </w:p>
    <w:p w:rsidR="00936F63" w:rsidRPr="00CC0AD0" w:rsidRDefault="00936F63" w:rsidP="00936F63">
      <w:pPr>
        <w:pStyle w:val="a3"/>
        <w:numPr>
          <w:ilvl w:val="0"/>
          <w:numId w:val="12"/>
        </w:numPr>
        <w:spacing w:after="0" w:line="360" w:lineRule="auto"/>
        <w:rPr>
          <w:rFonts w:ascii="Times New Roman" w:eastAsia="Times New Roman" w:hAnsi="Times New Roman" w:cs="Times New Roman"/>
          <w:color w:val="000000" w:themeColor="text1"/>
          <w:sz w:val="28"/>
          <w:szCs w:val="28"/>
          <w:lang w:val="en-US" w:eastAsia="ru-RU"/>
        </w:rPr>
      </w:pPr>
      <w:r w:rsidRPr="00CC0AD0">
        <w:rPr>
          <w:rFonts w:ascii="Times New Roman" w:eastAsia="Times New Roman" w:hAnsi="Times New Roman" w:cs="Times New Roman"/>
          <w:color w:val="000000" w:themeColor="text1"/>
          <w:sz w:val="28"/>
          <w:szCs w:val="28"/>
          <w:lang w:val="en-US" w:eastAsia="ru-RU"/>
        </w:rPr>
        <w:t xml:space="preserve"> </w:t>
      </w:r>
      <w:r w:rsidRPr="00CC0AD0">
        <w:rPr>
          <w:rFonts w:ascii="Times New Roman" w:eastAsia="Times New Roman" w:hAnsi="Times New Roman" w:cs="Times New Roman"/>
          <w:b/>
          <w:color w:val="000000" w:themeColor="text1"/>
          <w:sz w:val="28"/>
          <w:szCs w:val="28"/>
          <w:lang w:val="en-US" w:eastAsia="ru-RU"/>
        </w:rPr>
        <w:t>„</w:t>
      </w:r>
      <w:r w:rsidRPr="008A53E9">
        <w:rPr>
          <w:rFonts w:ascii="Times New Roman" w:eastAsia="Times New Roman" w:hAnsi="Times New Roman" w:cs="Times New Roman"/>
          <w:b/>
          <w:color w:val="000000" w:themeColor="text1"/>
          <w:sz w:val="28"/>
          <w:szCs w:val="28"/>
          <w:lang w:val="de-DE" w:eastAsia="ru-RU"/>
        </w:rPr>
        <w:t>der</w:t>
      </w:r>
      <w:r w:rsidRPr="00CC0AD0">
        <w:rPr>
          <w:rFonts w:ascii="Times New Roman" w:eastAsia="Times New Roman" w:hAnsi="Times New Roman" w:cs="Times New Roman"/>
          <w:b/>
          <w:color w:val="000000" w:themeColor="text1"/>
          <w:sz w:val="28"/>
          <w:szCs w:val="28"/>
          <w:lang w:val="en-US" w:eastAsia="ru-RU"/>
        </w:rPr>
        <w:t xml:space="preserve"> </w:t>
      </w:r>
      <w:r w:rsidRPr="008A53E9">
        <w:rPr>
          <w:rFonts w:ascii="Times New Roman" w:eastAsia="Times New Roman" w:hAnsi="Times New Roman" w:cs="Times New Roman"/>
          <w:b/>
          <w:color w:val="000000" w:themeColor="text1"/>
          <w:sz w:val="28"/>
          <w:szCs w:val="28"/>
          <w:lang w:val="de-DE" w:eastAsia="ru-RU"/>
        </w:rPr>
        <w:t>Trupp</w:t>
      </w:r>
      <w:r w:rsidRPr="00CC0AD0">
        <w:rPr>
          <w:rFonts w:ascii="Times New Roman" w:eastAsia="Times New Roman" w:hAnsi="Times New Roman" w:cs="Times New Roman"/>
          <w:b/>
          <w:color w:val="000000" w:themeColor="text1"/>
          <w:sz w:val="28"/>
          <w:szCs w:val="28"/>
          <w:lang w:val="en-US" w:eastAsia="ru-RU"/>
        </w:rPr>
        <w:t>“</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a</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отряд</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b</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труп</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val="de-DE" w:eastAsia="ru-RU"/>
        </w:rPr>
        <w:t>c</w:t>
      </w:r>
      <w:r w:rsidRPr="00CC0AD0">
        <w:rPr>
          <w:rFonts w:ascii="Times New Roman" w:eastAsia="Times New Roman" w:hAnsi="Times New Roman" w:cs="Times New Roman"/>
          <w:color w:val="000000" w:themeColor="text1"/>
          <w:sz w:val="28"/>
          <w:szCs w:val="28"/>
          <w:lang w:val="en-US" w:eastAsia="ru-RU"/>
        </w:rPr>
        <w:t xml:space="preserve">) </w:t>
      </w:r>
      <w:r w:rsidRPr="008A53E9">
        <w:rPr>
          <w:rFonts w:ascii="Times New Roman" w:eastAsia="Times New Roman" w:hAnsi="Times New Roman" w:cs="Times New Roman"/>
          <w:color w:val="000000" w:themeColor="text1"/>
          <w:sz w:val="28"/>
          <w:szCs w:val="28"/>
          <w:lang w:eastAsia="ru-RU"/>
        </w:rPr>
        <w:t>актёр</w:t>
      </w:r>
    </w:p>
    <w:p w:rsidR="00936F63" w:rsidRPr="008A53E9" w:rsidRDefault="00936F63" w:rsidP="00936F63">
      <w:pPr>
        <w:pStyle w:val="a3"/>
        <w:spacing w:after="0" w:line="360" w:lineRule="auto"/>
        <w:ind w:left="-142"/>
        <w:rPr>
          <w:rFonts w:ascii="Times New Roman" w:eastAsia="Times New Roman" w:hAnsi="Times New Roman" w:cs="Times New Roman"/>
          <w:color w:val="000000" w:themeColor="text1"/>
          <w:sz w:val="28"/>
          <w:szCs w:val="28"/>
          <w:u w:val="single"/>
          <w:lang w:eastAsia="ru-RU"/>
        </w:rPr>
      </w:pPr>
      <w:r w:rsidRPr="008A53E9">
        <w:rPr>
          <w:rFonts w:ascii="Times New Roman" w:eastAsia="Times New Roman" w:hAnsi="Times New Roman" w:cs="Times New Roman"/>
          <w:color w:val="000000" w:themeColor="text1"/>
          <w:sz w:val="28"/>
          <w:szCs w:val="28"/>
          <w:u w:val="single"/>
          <w:lang w:eastAsia="ru-RU"/>
        </w:rPr>
        <w:t>Выберите свой вариант перевода приведённых ниже предложений</w:t>
      </w:r>
    </w:p>
    <w:p w:rsidR="00936F63" w:rsidRPr="008A53E9" w:rsidRDefault="00936F63" w:rsidP="00936F63">
      <w:pPr>
        <w:pStyle w:val="a3"/>
        <w:numPr>
          <w:ilvl w:val="0"/>
          <w:numId w:val="13"/>
        </w:numPr>
        <w:spacing w:after="0" w:line="360" w:lineRule="auto"/>
        <w:ind w:left="0" w:firstLine="0"/>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Wir sind gekommen, um euch zu reklamieren.</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 xml:space="preserve">a) Мы пришли, чтобы сделать для вас рекламу товара.  </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eastAsia="ru-RU"/>
        </w:rPr>
        <w:t>b) Мы пришли, чтобы на вас пожаловаться.</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val="be-BY" w:eastAsia="ru-RU"/>
        </w:rPr>
      </w:pPr>
      <w:r w:rsidRPr="008A53E9">
        <w:rPr>
          <w:rFonts w:ascii="Times New Roman" w:eastAsia="Times New Roman" w:hAnsi="Times New Roman" w:cs="Times New Roman"/>
          <w:color w:val="000000" w:themeColor="text1"/>
          <w:sz w:val="28"/>
          <w:szCs w:val="28"/>
          <w:lang w:eastAsia="ru-RU"/>
        </w:rPr>
        <w:t>c) Мы пришли, чтобы подать у вас заявку.</w:t>
      </w:r>
    </w:p>
    <w:p w:rsidR="00936F63" w:rsidRPr="008A53E9" w:rsidRDefault="00936F63" w:rsidP="00936F63">
      <w:pPr>
        <w:pStyle w:val="a3"/>
        <w:numPr>
          <w:ilvl w:val="0"/>
          <w:numId w:val="13"/>
        </w:numPr>
        <w:spacing w:after="0" w:line="360" w:lineRule="auto"/>
        <w:ind w:left="0" w:firstLine="0"/>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Das Jugendmagazin macht heute eine Umfrage.</w:t>
      </w:r>
    </w:p>
    <w:p w:rsidR="00936F63" w:rsidRPr="008A53E9" w:rsidRDefault="00936F63" w:rsidP="00936F63">
      <w:pPr>
        <w:pStyle w:val="a3"/>
        <w:spacing w:after="0" w:line="360" w:lineRule="auto"/>
        <w:ind w:left="0"/>
        <w:rPr>
          <w:rFonts w:ascii="Times New Roman" w:eastAsia="Times New Roman" w:hAnsi="Times New Roman" w:cs="Times New Roman"/>
          <w:b/>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xml:space="preserve">) Молодёжное движение проводит анкетирование.  </w:t>
      </w:r>
    </w:p>
    <w:p w:rsidR="00936F63" w:rsidRPr="008A53E9" w:rsidRDefault="00936F63" w:rsidP="00936F63">
      <w:pPr>
        <w:pStyle w:val="a3"/>
        <w:spacing w:after="0" w:line="360" w:lineRule="auto"/>
        <w:ind w:left="0"/>
        <w:rPr>
          <w:rFonts w:ascii="Times New Roman" w:eastAsia="Times New Roman" w:hAnsi="Times New Roman" w:cs="Times New Roman"/>
          <w:b/>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Молодёжный магазин проводит распродажу.</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Молодёжный журнал проводит опрос.</w:t>
      </w:r>
    </w:p>
    <w:p w:rsidR="00936F63" w:rsidRPr="008A53E9" w:rsidRDefault="00936F63" w:rsidP="00936F63">
      <w:pPr>
        <w:pStyle w:val="a3"/>
        <w:numPr>
          <w:ilvl w:val="0"/>
          <w:numId w:val="13"/>
        </w:numPr>
        <w:spacing w:after="0" w:line="360" w:lineRule="auto"/>
        <w:ind w:left="0" w:firstLine="0"/>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Im Moment fühle mich gut, darum brauche ich  keine Trost.</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В данный момент я чувствую себя хорошо, поэтому мне не нужно утешение.</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lastRenderedPageBreak/>
        <w:t>b</w:t>
      </w:r>
      <w:r w:rsidRPr="008A53E9">
        <w:rPr>
          <w:rFonts w:ascii="Times New Roman" w:eastAsia="Times New Roman" w:hAnsi="Times New Roman" w:cs="Times New Roman"/>
          <w:color w:val="000000" w:themeColor="text1"/>
          <w:sz w:val="28"/>
          <w:szCs w:val="28"/>
          <w:lang w:eastAsia="ru-RU"/>
        </w:rPr>
        <w:t>) В данный момент я чувствую себя хорошо, поэтому меня не одолевает тоска.</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val="be-BY" w:eastAsia="ru-RU"/>
        </w:rPr>
      </w:pP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В данный момент я чувствую себя хорошо, поэтому мне не нужна трость.</w:t>
      </w:r>
    </w:p>
    <w:p w:rsidR="00936F63" w:rsidRPr="008A53E9" w:rsidRDefault="00936F63" w:rsidP="00936F63">
      <w:pPr>
        <w:pStyle w:val="a3"/>
        <w:numPr>
          <w:ilvl w:val="0"/>
          <w:numId w:val="13"/>
        </w:numPr>
        <w:spacing w:after="0" w:line="360" w:lineRule="auto"/>
        <w:ind w:left="0" w:firstLine="0"/>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Das Tier packt mich unerwartet.</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Игру «Тир» запаковывают для меня неожиданно.</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Тир закрывают неожиданно для нас.</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Животное неожиданно хватает меня.</w:t>
      </w:r>
    </w:p>
    <w:p w:rsidR="00936F63" w:rsidRPr="008A53E9" w:rsidRDefault="00936F63" w:rsidP="00936F63">
      <w:pPr>
        <w:pStyle w:val="a3"/>
        <w:numPr>
          <w:ilvl w:val="0"/>
          <w:numId w:val="13"/>
        </w:numPr>
        <w:spacing w:after="0" w:line="360" w:lineRule="auto"/>
        <w:ind w:left="0" w:firstLine="0"/>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Ein von unseren Nachbarn grabt auch Kartoffel auf dem Feld.</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a</w:t>
      </w:r>
      <w:r w:rsidRPr="008A53E9">
        <w:rPr>
          <w:rFonts w:ascii="Times New Roman" w:eastAsia="Times New Roman" w:hAnsi="Times New Roman" w:cs="Times New Roman"/>
          <w:color w:val="000000" w:themeColor="text1"/>
          <w:sz w:val="28"/>
          <w:szCs w:val="28"/>
          <w:lang w:eastAsia="ru-RU"/>
        </w:rPr>
        <w:t>) Один из наших соседей крадёт картофель на поле.</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b</w:t>
      </w:r>
      <w:r w:rsidRPr="008A53E9">
        <w:rPr>
          <w:rFonts w:ascii="Times New Roman" w:eastAsia="Times New Roman" w:hAnsi="Times New Roman" w:cs="Times New Roman"/>
          <w:color w:val="000000" w:themeColor="text1"/>
          <w:sz w:val="28"/>
          <w:szCs w:val="28"/>
          <w:lang w:eastAsia="ru-RU"/>
        </w:rPr>
        <w:t>) Один из наших соседей копает картофель на поле.</w:t>
      </w:r>
    </w:p>
    <w:p w:rsidR="00936F63" w:rsidRPr="008A53E9" w:rsidRDefault="00936F63" w:rsidP="00936F63">
      <w:pPr>
        <w:pStyle w:val="a3"/>
        <w:spacing w:after="0" w:line="360" w:lineRule="auto"/>
        <w:ind w:left="0"/>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c</w:t>
      </w:r>
      <w:r w:rsidRPr="008A53E9">
        <w:rPr>
          <w:rFonts w:ascii="Times New Roman" w:eastAsia="Times New Roman" w:hAnsi="Times New Roman" w:cs="Times New Roman"/>
          <w:color w:val="000000" w:themeColor="text1"/>
          <w:sz w:val="28"/>
          <w:szCs w:val="28"/>
          <w:lang w:eastAsia="ru-RU"/>
        </w:rPr>
        <w:t>) Один из наших соседей покупает картофель на поле</w:t>
      </w: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p w:rsidR="00936F63" w:rsidRPr="008A53E9" w:rsidRDefault="00936F63">
      <w:pPr>
        <w:rPr>
          <w:rFonts w:ascii="Times New Roman" w:eastAsia="Times New Roman" w:hAnsi="Times New Roman" w:cs="Times New Roman"/>
          <w:b/>
          <w:color w:val="000000" w:themeColor="text1"/>
          <w:sz w:val="28"/>
          <w:szCs w:val="28"/>
          <w:lang w:eastAsia="ru-RU"/>
        </w:rPr>
      </w:pPr>
      <w:r w:rsidRPr="008A53E9">
        <w:rPr>
          <w:rFonts w:ascii="Times New Roman" w:eastAsia="Times New Roman" w:hAnsi="Times New Roman" w:cs="Times New Roman"/>
          <w:b/>
          <w:color w:val="000000" w:themeColor="text1"/>
          <w:sz w:val="28"/>
          <w:szCs w:val="28"/>
          <w:lang w:eastAsia="ru-RU"/>
        </w:rPr>
        <w:br w:type="page"/>
      </w:r>
    </w:p>
    <w:p w:rsidR="00936F63" w:rsidRPr="008A53E9" w:rsidRDefault="00936F63" w:rsidP="008A53E9">
      <w:pPr>
        <w:pStyle w:val="1"/>
        <w:jc w:val="right"/>
        <w:rPr>
          <w:rFonts w:ascii="Times New Roman" w:hAnsi="Times New Roman" w:cs="Times New Roman"/>
          <w:i/>
          <w:color w:val="000000" w:themeColor="text1"/>
        </w:rPr>
      </w:pPr>
      <w:bookmarkStart w:id="26" w:name="_Toc512023583"/>
      <w:r w:rsidRPr="008A53E9">
        <w:rPr>
          <w:rFonts w:ascii="Times New Roman" w:hAnsi="Times New Roman" w:cs="Times New Roman"/>
          <w:i/>
          <w:color w:val="000000" w:themeColor="text1"/>
        </w:rPr>
        <w:lastRenderedPageBreak/>
        <w:t>ANHANG 4</w:t>
      </w:r>
      <w:bookmarkEnd w:id="26"/>
    </w:p>
    <w:tbl>
      <w:tblPr>
        <w:tblStyle w:val="a5"/>
        <w:tblW w:w="0" w:type="auto"/>
        <w:tblLook w:val="04A0" w:firstRow="1" w:lastRow="0" w:firstColumn="1" w:lastColumn="0" w:noHBand="0" w:noVBand="1"/>
      </w:tblPr>
      <w:tblGrid>
        <w:gridCol w:w="675"/>
        <w:gridCol w:w="2552"/>
        <w:gridCol w:w="2835"/>
        <w:gridCol w:w="2551"/>
      </w:tblGrid>
      <w:tr w:rsidR="00936F63" w:rsidRPr="00CC0AD0"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be-BY" w:eastAsia="ru-RU"/>
              </w:rPr>
            </w:pPr>
            <w:r w:rsidRPr="008A53E9">
              <w:rPr>
                <w:rFonts w:ascii="Times New Roman" w:eastAsia="Times New Roman" w:hAnsi="Times New Roman" w:cs="Times New Roman"/>
                <w:color w:val="000000" w:themeColor="text1"/>
                <w:sz w:val="28"/>
                <w:szCs w:val="28"/>
                <w:lang w:val="be-BY" w:eastAsia="ru-RU"/>
              </w:rPr>
              <w:t>№</w:t>
            </w:r>
          </w:p>
        </w:tc>
        <w:tc>
          <w:tcPr>
            <w:tcW w:w="2552" w:type="dxa"/>
          </w:tcPr>
          <w:p w:rsidR="00936F63" w:rsidRPr="008A53E9" w:rsidRDefault="00936F63" w:rsidP="00936F63">
            <w:pPr>
              <w:spacing w:line="360" w:lineRule="auto"/>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 xml:space="preserve">       Wort</w:t>
            </w:r>
          </w:p>
        </w:tc>
        <w:tc>
          <w:tcPr>
            <w:tcW w:w="2835" w:type="dxa"/>
          </w:tcPr>
          <w:p w:rsidR="00936F63" w:rsidRPr="008A53E9" w:rsidRDefault="00936F63" w:rsidP="00936F63">
            <w:pPr>
              <w:spacing w:line="360" w:lineRule="auto"/>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Richtige Antworten</w:t>
            </w:r>
          </w:p>
          <w:p w:rsidR="00936F63" w:rsidRPr="008A53E9" w:rsidRDefault="00936F63" w:rsidP="00936F63">
            <w:pPr>
              <w:spacing w:line="360" w:lineRule="auto"/>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 xml:space="preserve"> der Schüler</w:t>
            </w:r>
          </w:p>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 xml:space="preserve"> 6-8 Klassen (%)</w:t>
            </w:r>
          </w:p>
        </w:tc>
        <w:tc>
          <w:tcPr>
            <w:tcW w:w="2551" w:type="dxa"/>
          </w:tcPr>
          <w:p w:rsidR="00936F63" w:rsidRPr="008A53E9" w:rsidRDefault="00936F63" w:rsidP="00936F63">
            <w:pPr>
              <w:spacing w:line="360" w:lineRule="auto"/>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Richtige Antworten der Schüler 9-10 Klassen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1.</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en-GB" w:eastAsia="ru-RU"/>
              </w:rPr>
              <w:t>d</w:t>
            </w:r>
            <w:r w:rsidRPr="008A53E9">
              <w:rPr>
                <w:rFonts w:ascii="Times New Roman" w:eastAsia="Times New Roman" w:hAnsi="Times New Roman" w:cs="Times New Roman"/>
                <w:color w:val="000000" w:themeColor="text1"/>
                <w:sz w:val="28"/>
                <w:szCs w:val="28"/>
                <w:lang w:val="de-DE" w:eastAsia="ru-RU"/>
              </w:rPr>
              <w:t>er</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Comic</w:t>
            </w:r>
          </w:p>
        </w:tc>
        <w:tc>
          <w:tcPr>
            <w:tcW w:w="2835"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58 %</w:t>
            </w:r>
          </w:p>
        </w:tc>
        <w:tc>
          <w:tcPr>
            <w:tcW w:w="255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7 %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2.</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eastAsia="ru-RU"/>
              </w:rPr>
              <w:t>die Blüte</w:t>
            </w:r>
          </w:p>
        </w:tc>
        <w:tc>
          <w:tcPr>
            <w:tcW w:w="2835"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23%</w:t>
            </w:r>
          </w:p>
        </w:tc>
        <w:tc>
          <w:tcPr>
            <w:tcW w:w="2551"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64 %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3.</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die Rasse</w:t>
            </w:r>
          </w:p>
        </w:tc>
        <w:tc>
          <w:tcPr>
            <w:tcW w:w="2835"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76 %</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36 %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4.</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der</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Vokal</w:t>
            </w:r>
          </w:p>
        </w:tc>
        <w:tc>
          <w:tcPr>
            <w:tcW w:w="2835"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55 %</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3 %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5.</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der</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Angel</w:t>
            </w:r>
          </w:p>
        </w:tc>
        <w:tc>
          <w:tcPr>
            <w:tcW w:w="2835"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77 %</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43 %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6.</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die</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Details</w:t>
            </w:r>
          </w:p>
        </w:tc>
        <w:tc>
          <w:tcPr>
            <w:tcW w:w="2835"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35 %</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26 %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7.</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der</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Karton</w:t>
            </w:r>
          </w:p>
        </w:tc>
        <w:tc>
          <w:tcPr>
            <w:tcW w:w="2835"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52 %</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50 %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8.</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eastAsia="ru-RU"/>
              </w:rPr>
            </w:pPr>
            <w:r w:rsidRPr="008A53E9">
              <w:rPr>
                <w:rFonts w:ascii="Times New Roman" w:eastAsia="Times New Roman" w:hAnsi="Times New Roman" w:cs="Times New Roman"/>
                <w:color w:val="000000" w:themeColor="text1"/>
                <w:sz w:val="28"/>
                <w:szCs w:val="28"/>
                <w:lang w:val="de-DE" w:eastAsia="ru-RU"/>
              </w:rPr>
              <w:t>die</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Klette</w:t>
            </w:r>
          </w:p>
        </w:tc>
        <w:tc>
          <w:tcPr>
            <w:tcW w:w="2835"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39 %</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21 %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9.</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w:t>
            </w:r>
            <w:r w:rsidRPr="008A53E9">
              <w:rPr>
                <w:rFonts w:ascii="Times New Roman" w:eastAsia="Times New Roman" w:hAnsi="Times New Roman" w:cs="Times New Roman"/>
                <w:color w:val="000000" w:themeColor="text1"/>
                <w:sz w:val="28"/>
                <w:szCs w:val="28"/>
                <w:lang w:eastAsia="ru-RU"/>
              </w:rPr>
              <w:t xml:space="preserve"> </w:t>
            </w:r>
            <w:r w:rsidRPr="008A53E9">
              <w:rPr>
                <w:rFonts w:ascii="Times New Roman" w:eastAsia="Times New Roman" w:hAnsi="Times New Roman" w:cs="Times New Roman"/>
                <w:color w:val="000000" w:themeColor="text1"/>
                <w:sz w:val="28"/>
                <w:szCs w:val="28"/>
                <w:lang w:val="de-DE" w:eastAsia="ru-RU"/>
              </w:rPr>
              <w:t>Matsch</w:t>
            </w:r>
          </w:p>
        </w:tc>
        <w:tc>
          <w:tcPr>
            <w:tcW w:w="2835"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52 %</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 xml:space="preserve"> 36 %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10.</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Mord</w:t>
            </w:r>
          </w:p>
        </w:tc>
        <w:tc>
          <w:tcPr>
            <w:tcW w:w="2835"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39%</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64 %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11.</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Mücke</w:t>
            </w:r>
          </w:p>
        </w:tc>
        <w:tc>
          <w:tcPr>
            <w:tcW w:w="2835"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42 %</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50 %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12.</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Niveau</w:t>
            </w:r>
          </w:p>
        </w:tc>
        <w:tc>
          <w:tcPr>
            <w:tcW w:w="2835"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49%</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58 %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13.</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Paddel</w:t>
            </w:r>
          </w:p>
        </w:tc>
        <w:tc>
          <w:tcPr>
            <w:tcW w:w="2835"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59 %</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50 %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14.</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Panzer</w:t>
            </w:r>
          </w:p>
        </w:tc>
        <w:tc>
          <w:tcPr>
            <w:tcW w:w="2835"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42 %</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 xml:space="preserve"> 79 %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15.</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die Schar</w:t>
            </w:r>
          </w:p>
        </w:tc>
        <w:tc>
          <w:tcPr>
            <w:tcW w:w="2835"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58 %</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43 %</w:t>
            </w:r>
          </w:p>
        </w:tc>
      </w:tr>
      <w:tr w:rsidR="00936F63" w:rsidRPr="008A53E9" w:rsidTr="00936F63">
        <w:tc>
          <w:tcPr>
            <w:tcW w:w="675"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16.</w:t>
            </w:r>
          </w:p>
        </w:tc>
        <w:tc>
          <w:tcPr>
            <w:tcW w:w="2552" w:type="dxa"/>
          </w:tcPr>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der Trupp</w:t>
            </w:r>
          </w:p>
        </w:tc>
        <w:tc>
          <w:tcPr>
            <w:tcW w:w="2835"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58 %</w:t>
            </w:r>
          </w:p>
        </w:tc>
        <w:tc>
          <w:tcPr>
            <w:tcW w:w="2551"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de-DE" w:eastAsia="ru-RU"/>
              </w:rPr>
              <w:t>58 %</w:t>
            </w:r>
          </w:p>
        </w:tc>
      </w:tr>
    </w:tbl>
    <w:p w:rsidR="00936F63" w:rsidRPr="008A53E9" w:rsidRDefault="00936F63" w:rsidP="00936F63">
      <w:pPr>
        <w:spacing w:after="0" w:line="360" w:lineRule="auto"/>
        <w:rPr>
          <w:rFonts w:ascii="Times New Roman" w:eastAsia="Times New Roman" w:hAnsi="Times New Roman" w:cs="Times New Roman"/>
          <w:color w:val="000000" w:themeColor="text1"/>
          <w:sz w:val="28"/>
          <w:szCs w:val="28"/>
          <w:lang w:val="de-DE" w:eastAsia="ru-RU"/>
        </w:rPr>
      </w:pPr>
    </w:p>
    <w:p w:rsidR="00936F63" w:rsidRPr="008A53E9" w:rsidRDefault="00936F63">
      <w:pP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br w:type="page"/>
      </w:r>
    </w:p>
    <w:p w:rsidR="00936F63" w:rsidRPr="008A53E9" w:rsidRDefault="00936F63" w:rsidP="008A53E9">
      <w:pPr>
        <w:pStyle w:val="1"/>
        <w:jc w:val="right"/>
        <w:rPr>
          <w:rFonts w:ascii="Times New Roman" w:hAnsi="Times New Roman" w:cs="Times New Roman"/>
          <w:i/>
          <w:color w:val="000000" w:themeColor="text1"/>
        </w:rPr>
      </w:pPr>
      <w:bookmarkStart w:id="27" w:name="_Toc511852006"/>
      <w:bookmarkStart w:id="28" w:name="_Toc512023584"/>
      <w:r w:rsidRPr="008A53E9">
        <w:rPr>
          <w:rFonts w:ascii="Times New Roman" w:hAnsi="Times New Roman" w:cs="Times New Roman"/>
          <w:i/>
          <w:color w:val="000000" w:themeColor="text1"/>
        </w:rPr>
        <w:lastRenderedPageBreak/>
        <w:t>ANHANG 5</w:t>
      </w:r>
      <w:bookmarkEnd w:id="27"/>
      <w:bookmarkEnd w:id="28"/>
    </w:p>
    <w:tbl>
      <w:tblPr>
        <w:tblStyle w:val="a5"/>
        <w:tblW w:w="0" w:type="auto"/>
        <w:tblInd w:w="-743" w:type="dxa"/>
        <w:tblLook w:val="04A0" w:firstRow="1" w:lastRow="0" w:firstColumn="1" w:lastColumn="0" w:noHBand="0" w:noVBand="1"/>
      </w:tblPr>
      <w:tblGrid>
        <w:gridCol w:w="709"/>
        <w:gridCol w:w="4819"/>
        <w:gridCol w:w="2393"/>
        <w:gridCol w:w="2393"/>
      </w:tblGrid>
      <w:tr w:rsidR="00936F63" w:rsidRPr="00CC0AD0" w:rsidTr="00936F63">
        <w:tc>
          <w:tcPr>
            <w:tcW w:w="709"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be-BY" w:eastAsia="ru-RU"/>
              </w:rPr>
            </w:pPr>
            <w:r w:rsidRPr="008A53E9">
              <w:rPr>
                <w:rFonts w:ascii="Times New Roman" w:eastAsia="Times New Roman" w:hAnsi="Times New Roman" w:cs="Times New Roman"/>
                <w:color w:val="000000" w:themeColor="text1"/>
                <w:sz w:val="28"/>
                <w:szCs w:val="28"/>
                <w:lang w:val="be-BY" w:eastAsia="ru-RU"/>
              </w:rPr>
              <w:t>№</w:t>
            </w:r>
          </w:p>
        </w:tc>
        <w:tc>
          <w:tcPr>
            <w:tcW w:w="4819" w:type="dxa"/>
          </w:tcPr>
          <w:p w:rsidR="00936F63" w:rsidRPr="008A53E9" w:rsidRDefault="00936F63" w:rsidP="00936F63">
            <w:pPr>
              <w:spacing w:line="360" w:lineRule="auto"/>
              <w:jc w:val="center"/>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Sätze mit Homonymen</w:t>
            </w:r>
          </w:p>
        </w:tc>
        <w:tc>
          <w:tcPr>
            <w:tcW w:w="2393" w:type="dxa"/>
          </w:tcPr>
          <w:p w:rsidR="00936F63" w:rsidRPr="008A53E9" w:rsidRDefault="00936F63" w:rsidP="00936F63">
            <w:pPr>
              <w:spacing w:line="360" w:lineRule="auto"/>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Richtige Antworten</w:t>
            </w:r>
          </w:p>
          <w:p w:rsidR="00936F63" w:rsidRPr="008A53E9" w:rsidRDefault="00936F63" w:rsidP="00936F63">
            <w:pPr>
              <w:spacing w:line="360" w:lineRule="auto"/>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 xml:space="preserve"> der Schüler</w:t>
            </w:r>
          </w:p>
          <w:p w:rsidR="00936F63" w:rsidRPr="008A53E9" w:rsidRDefault="00936F63" w:rsidP="00936F63">
            <w:pPr>
              <w:spacing w:line="360" w:lineRule="auto"/>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 xml:space="preserve"> 6-8 Klassen (%)</w:t>
            </w:r>
          </w:p>
        </w:tc>
        <w:tc>
          <w:tcPr>
            <w:tcW w:w="2393" w:type="dxa"/>
          </w:tcPr>
          <w:p w:rsidR="00936F63" w:rsidRPr="008A53E9" w:rsidRDefault="00936F63" w:rsidP="00936F63">
            <w:pPr>
              <w:spacing w:line="360" w:lineRule="auto"/>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Richtige Antworten der Schüler 9-10 Klassen (%)</w:t>
            </w:r>
          </w:p>
        </w:tc>
      </w:tr>
      <w:tr w:rsidR="00936F63" w:rsidRPr="008A53E9" w:rsidTr="00936F63">
        <w:tc>
          <w:tcPr>
            <w:tcW w:w="709" w:type="dxa"/>
          </w:tcPr>
          <w:p w:rsidR="00936F63" w:rsidRPr="008A53E9" w:rsidRDefault="00936F63" w:rsidP="00936F63">
            <w:pPr>
              <w:spacing w:line="360" w:lineRule="auto"/>
              <w:jc w:val="center"/>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1.</w:t>
            </w:r>
          </w:p>
        </w:tc>
        <w:tc>
          <w:tcPr>
            <w:tcW w:w="4819" w:type="dxa"/>
          </w:tcPr>
          <w:p w:rsidR="00936F63" w:rsidRPr="008A53E9" w:rsidRDefault="00936F63" w:rsidP="00936F63">
            <w:pPr>
              <w:pStyle w:val="a3"/>
              <w:spacing w:line="360" w:lineRule="auto"/>
              <w:ind w:left="0"/>
              <w:rPr>
                <w:rFonts w:ascii="Times New Roman" w:eastAsia="Times New Roman" w:hAnsi="Times New Roman" w:cs="Times New Roman"/>
                <w:color w:val="000000" w:themeColor="text1"/>
                <w:sz w:val="28"/>
                <w:szCs w:val="28"/>
                <w:lang w:val="be-BY" w:eastAsia="ru-RU"/>
              </w:rPr>
            </w:pPr>
            <w:r w:rsidRPr="008A53E9">
              <w:rPr>
                <w:rFonts w:ascii="Times New Roman" w:eastAsia="Times New Roman" w:hAnsi="Times New Roman" w:cs="Times New Roman"/>
                <w:color w:val="000000" w:themeColor="text1"/>
                <w:sz w:val="28"/>
                <w:szCs w:val="28"/>
                <w:lang w:val="de-DE" w:eastAsia="ru-RU"/>
              </w:rPr>
              <w:t>Wir sind gekommen, um euch zu reklamieren.</w:t>
            </w:r>
          </w:p>
        </w:tc>
        <w:tc>
          <w:tcPr>
            <w:tcW w:w="2393"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be-BY" w:eastAsia="ru-RU"/>
              </w:rPr>
            </w:pPr>
            <w:r w:rsidRPr="008A53E9">
              <w:rPr>
                <w:rFonts w:ascii="Times New Roman" w:eastAsia="Times New Roman" w:hAnsi="Times New Roman" w:cs="Times New Roman"/>
                <w:color w:val="000000" w:themeColor="text1"/>
                <w:sz w:val="28"/>
                <w:szCs w:val="28"/>
                <w:lang w:val="be-BY" w:eastAsia="ru-RU"/>
              </w:rPr>
              <w:t>23</w:t>
            </w:r>
            <w:r w:rsidRPr="008A53E9">
              <w:rPr>
                <w:rFonts w:ascii="Times New Roman" w:eastAsia="Times New Roman" w:hAnsi="Times New Roman" w:cs="Times New Roman"/>
                <w:color w:val="000000" w:themeColor="text1"/>
                <w:sz w:val="28"/>
                <w:szCs w:val="28"/>
                <w:lang w:val="de-DE" w:eastAsia="ru-RU"/>
              </w:rPr>
              <w:t>%</w:t>
            </w:r>
          </w:p>
        </w:tc>
        <w:tc>
          <w:tcPr>
            <w:tcW w:w="2393"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be-BY" w:eastAsia="ru-RU"/>
              </w:rPr>
              <w:t xml:space="preserve">28 </w:t>
            </w:r>
            <w:r w:rsidRPr="008A53E9">
              <w:rPr>
                <w:rFonts w:ascii="Times New Roman" w:eastAsia="Times New Roman" w:hAnsi="Times New Roman" w:cs="Times New Roman"/>
                <w:color w:val="000000" w:themeColor="text1"/>
                <w:sz w:val="28"/>
                <w:szCs w:val="28"/>
                <w:lang w:val="de-DE" w:eastAsia="ru-RU"/>
              </w:rPr>
              <w:t>%</w:t>
            </w:r>
          </w:p>
        </w:tc>
      </w:tr>
      <w:tr w:rsidR="00936F63" w:rsidRPr="008A53E9" w:rsidTr="00936F63">
        <w:tc>
          <w:tcPr>
            <w:tcW w:w="709" w:type="dxa"/>
          </w:tcPr>
          <w:p w:rsidR="00936F63" w:rsidRPr="008A53E9" w:rsidRDefault="00936F63" w:rsidP="00936F63">
            <w:pPr>
              <w:spacing w:line="360" w:lineRule="auto"/>
              <w:jc w:val="center"/>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2.</w:t>
            </w:r>
          </w:p>
        </w:tc>
        <w:tc>
          <w:tcPr>
            <w:tcW w:w="4819" w:type="dxa"/>
          </w:tcPr>
          <w:p w:rsidR="00936F63" w:rsidRPr="008A53E9" w:rsidRDefault="00936F63" w:rsidP="00936F63">
            <w:pPr>
              <w:pStyle w:val="a3"/>
              <w:spacing w:line="360" w:lineRule="auto"/>
              <w:ind w:left="0"/>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Jugendmagazin macht heute eine Umfrage.</w:t>
            </w:r>
          </w:p>
        </w:tc>
        <w:tc>
          <w:tcPr>
            <w:tcW w:w="2393" w:type="dxa"/>
          </w:tcPr>
          <w:p w:rsidR="00936F63" w:rsidRPr="008A53E9" w:rsidRDefault="00936F63" w:rsidP="00936F63">
            <w:pPr>
              <w:spacing w:line="360" w:lineRule="auto"/>
              <w:jc w:val="center"/>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be-BY" w:eastAsia="ru-RU"/>
              </w:rPr>
              <w:t xml:space="preserve">61 </w:t>
            </w:r>
            <w:r w:rsidRPr="008A53E9">
              <w:rPr>
                <w:rFonts w:ascii="Times New Roman" w:eastAsia="Times New Roman" w:hAnsi="Times New Roman" w:cs="Times New Roman"/>
                <w:color w:val="000000" w:themeColor="text1"/>
                <w:sz w:val="28"/>
                <w:szCs w:val="28"/>
                <w:lang w:val="de-DE" w:eastAsia="ru-RU"/>
              </w:rPr>
              <w:t>%</w:t>
            </w:r>
          </w:p>
        </w:tc>
        <w:tc>
          <w:tcPr>
            <w:tcW w:w="2393"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be-BY" w:eastAsia="ru-RU"/>
              </w:rPr>
              <w:t xml:space="preserve">79 </w:t>
            </w:r>
            <w:r w:rsidRPr="008A53E9">
              <w:rPr>
                <w:rFonts w:ascii="Times New Roman" w:eastAsia="Times New Roman" w:hAnsi="Times New Roman" w:cs="Times New Roman"/>
                <w:color w:val="000000" w:themeColor="text1"/>
                <w:sz w:val="28"/>
                <w:szCs w:val="28"/>
                <w:lang w:val="de-DE" w:eastAsia="ru-RU"/>
              </w:rPr>
              <w:t>%</w:t>
            </w:r>
          </w:p>
        </w:tc>
      </w:tr>
      <w:tr w:rsidR="00936F63" w:rsidRPr="008A53E9" w:rsidTr="00936F63">
        <w:tc>
          <w:tcPr>
            <w:tcW w:w="709" w:type="dxa"/>
          </w:tcPr>
          <w:p w:rsidR="00936F63" w:rsidRPr="008A53E9" w:rsidRDefault="00936F63" w:rsidP="00936F63">
            <w:pPr>
              <w:spacing w:line="360" w:lineRule="auto"/>
              <w:jc w:val="center"/>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3.</w:t>
            </w:r>
          </w:p>
        </w:tc>
        <w:tc>
          <w:tcPr>
            <w:tcW w:w="4819" w:type="dxa"/>
          </w:tcPr>
          <w:p w:rsidR="00936F63" w:rsidRPr="008A53E9" w:rsidRDefault="00936F63" w:rsidP="00936F63">
            <w:pPr>
              <w:pStyle w:val="a3"/>
              <w:spacing w:line="360" w:lineRule="auto"/>
              <w:ind w:left="0"/>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Im Moment fühle mich gut, darum brauche ich  keine Trost.</w:t>
            </w:r>
          </w:p>
        </w:tc>
        <w:tc>
          <w:tcPr>
            <w:tcW w:w="2393"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be-BY" w:eastAsia="ru-RU"/>
              </w:rPr>
              <w:t xml:space="preserve">71 </w:t>
            </w:r>
            <w:r w:rsidRPr="008A53E9">
              <w:rPr>
                <w:rFonts w:ascii="Times New Roman" w:eastAsia="Times New Roman" w:hAnsi="Times New Roman" w:cs="Times New Roman"/>
                <w:color w:val="000000" w:themeColor="text1"/>
                <w:sz w:val="28"/>
                <w:szCs w:val="28"/>
                <w:lang w:val="de-DE" w:eastAsia="ru-RU"/>
              </w:rPr>
              <w:t>%</w:t>
            </w:r>
          </w:p>
        </w:tc>
        <w:tc>
          <w:tcPr>
            <w:tcW w:w="2393"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be-BY" w:eastAsia="ru-RU"/>
              </w:rPr>
              <w:t xml:space="preserve">58 </w:t>
            </w:r>
            <w:r w:rsidRPr="008A53E9">
              <w:rPr>
                <w:rFonts w:ascii="Times New Roman" w:eastAsia="Times New Roman" w:hAnsi="Times New Roman" w:cs="Times New Roman"/>
                <w:color w:val="000000" w:themeColor="text1"/>
                <w:sz w:val="28"/>
                <w:szCs w:val="28"/>
                <w:lang w:val="de-DE" w:eastAsia="ru-RU"/>
              </w:rPr>
              <w:t>%</w:t>
            </w:r>
          </w:p>
        </w:tc>
      </w:tr>
      <w:tr w:rsidR="00936F63" w:rsidRPr="008A53E9" w:rsidTr="00936F63">
        <w:tc>
          <w:tcPr>
            <w:tcW w:w="709" w:type="dxa"/>
          </w:tcPr>
          <w:p w:rsidR="00936F63" w:rsidRPr="008A53E9" w:rsidRDefault="00936F63" w:rsidP="00936F63">
            <w:pPr>
              <w:spacing w:line="360" w:lineRule="auto"/>
              <w:jc w:val="center"/>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4.</w:t>
            </w:r>
          </w:p>
        </w:tc>
        <w:tc>
          <w:tcPr>
            <w:tcW w:w="4819" w:type="dxa"/>
          </w:tcPr>
          <w:p w:rsidR="00936F63" w:rsidRPr="008A53E9" w:rsidRDefault="00936F63" w:rsidP="00936F63">
            <w:pPr>
              <w:pStyle w:val="a3"/>
              <w:spacing w:line="360" w:lineRule="auto"/>
              <w:ind w:left="0"/>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Das Tier packt mich unerwartet.</w:t>
            </w:r>
          </w:p>
        </w:tc>
        <w:tc>
          <w:tcPr>
            <w:tcW w:w="2393"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be-BY" w:eastAsia="ru-RU"/>
              </w:rPr>
              <w:t xml:space="preserve">87 </w:t>
            </w:r>
            <w:r w:rsidRPr="008A53E9">
              <w:rPr>
                <w:rFonts w:ascii="Times New Roman" w:eastAsia="Times New Roman" w:hAnsi="Times New Roman" w:cs="Times New Roman"/>
                <w:color w:val="000000" w:themeColor="text1"/>
                <w:sz w:val="28"/>
                <w:szCs w:val="28"/>
                <w:lang w:val="de-DE" w:eastAsia="ru-RU"/>
              </w:rPr>
              <w:t>%</w:t>
            </w:r>
          </w:p>
        </w:tc>
        <w:tc>
          <w:tcPr>
            <w:tcW w:w="2393"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be-BY" w:eastAsia="ru-RU"/>
              </w:rPr>
              <w:t xml:space="preserve">92 </w:t>
            </w:r>
            <w:r w:rsidRPr="008A53E9">
              <w:rPr>
                <w:rFonts w:ascii="Times New Roman" w:eastAsia="Times New Roman" w:hAnsi="Times New Roman" w:cs="Times New Roman"/>
                <w:color w:val="000000" w:themeColor="text1"/>
                <w:sz w:val="28"/>
                <w:szCs w:val="28"/>
                <w:lang w:val="de-DE" w:eastAsia="ru-RU"/>
              </w:rPr>
              <w:t>%</w:t>
            </w:r>
          </w:p>
        </w:tc>
      </w:tr>
      <w:tr w:rsidR="00936F63" w:rsidRPr="008A53E9" w:rsidTr="00936F63">
        <w:tc>
          <w:tcPr>
            <w:tcW w:w="709" w:type="dxa"/>
          </w:tcPr>
          <w:p w:rsidR="00936F63" w:rsidRPr="008A53E9" w:rsidRDefault="00936F63" w:rsidP="00936F63">
            <w:pPr>
              <w:spacing w:line="360" w:lineRule="auto"/>
              <w:jc w:val="center"/>
              <w:rPr>
                <w:rFonts w:ascii="Times New Roman" w:eastAsia="Times New Roman" w:hAnsi="Times New Roman" w:cs="Times New Roman"/>
                <w:b/>
                <w:color w:val="000000" w:themeColor="text1"/>
                <w:sz w:val="28"/>
                <w:szCs w:val="28"/>
                <w:lang w:val="de-DE" w:eastAsia="ru-RU"/>
              </w:rPr>
            </w:pPr>
            <w:r w:rsidRPr="008A53E9">
              <w:rPr>
                <w:rFonts w:ascii="Times New Roman" w:eastAsia="Times New Roman" w:hAnsi="Times New Roman" w:cs="Times New Roman"/>
                <w:b/>
                <w:color w:val="000000" w:themeColor="text1"/>
                <w:sz w:val="28"/>
                <w:szCs w:val="28"/>
                <w:lang w:val="de-DE" w:eastAsia="ru-RU"/>
              </w:rPr>
              <w:t>5.</w:t>
            </w:r>
          </w:p>
        </w:tc>
        <w:tc>
          <w:tcPr>
            <w:tcW w:w="4819" w:type="dxa"/>
          </w:tcPr>
          <w:p w:rsidR="00936F63" w:rsidRPr="008A53E9" w:rsidRDefault="00936F63" w:rsidP="00936F63">
            <w:pPr>
              <w:pStyle w:val="a3"/>
              <w:spacing w:line="360" w:lineRule="auto"/>
              <w:ind w:left="0"/>
              <w:rPr>
                <w:rFonts w:ascii="Times New Roman" w:eastAsia="Times New Roman" w:hAnsi="Times New Roman" w:cs="Times New Roman"/>
                <w:color w:val="000000" w:themeColor="text1"/>
                <w:sz w:val="28"/>
                <w:szCs w:val="28"/>
                <w:lang w:val="de-DE" w:eastAsia="ru-RU"/>
              </w:rPr>
            </w:pPr>
            <w:r w:rsidRPr="008A53E9">
              <w:rPr>
                <w:rFonts w:ascii="Times New Roman" w:eastAsia="Times New Roman" w:hAnsi="Times New Roman" w:cs="Times New Roman"/>
                <w:color w:val="000000" w:themeColor="text1"/>
                <w:sz w:val="28"/>
                <w:szCs w:val="28"/>
                <w:lang w:val="de-DE" w:eastAsia="ru-RU"/>
              </w:rPr>
              <w:t>Ein von unseren Nachbarn grabt Kartoffel auf dem Feld.</w:t>
            </w:r>
          </w:p>
        </w:tc>
        <w:tc>
          <w:tcPr>
            <w:tcW w:w="2393"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be-BY" w:eastAsia="ru-RU"/>
              </w:rPr>
              <w:t xml:space="preserve">55 </w:t>
            </w:r>
            <w:r w:rsidRPr="008A53E9">
              <w:rPr>
                <w:rFonts w:ascii="Times New Roman" w:eastAsia="Times New Roman" w:hAnsi="Times New Roman" w:cs="Times New Roman"/>
                <w:color w:val="000000" w:themeColor="text1"/>
                <w:sz w:val="28"/>
                <w:szCs w:val="28"/>
                <w:lang w:val="de-DE" w:eastAsia="ru-RU"/>
              </w:rPr>
              <w:t>%</w:t>
            </w:r>
          </w:p>
        </w:tc>
        <w:tc>
          <w:tcPr>
            <w:tcW w:w="2393" w:type="dxa"/>
          </w:tcPr>
          <w:p w:rsidR="00936F63" w:rsidRPr="008A53E9" w:rsidRDefault="00936F63" w:rsidP="00936F63">
            <w:pPr>
              <w:spacing w:line="360" w:lineRule="auto"/>
              <w:jc w:val="center"/>
              <w:rPr>
                <w:rFonts w:ascii="Times New Roman" w:hAnsi="Times New Roman" w:cs="Times New Roman"/>
                <w:color w:val="000000" w:themeColor="text1"/>
                <w:sz w:val="28"/>
                <w:szCs w:val="28"/>
              </w:rPr>
            </w:pPr>
            <w:r w:rsidRPr="008A53E9">
              <w:rPr>
                <w:rFonts w:ascii="Times New Roman" w:eastAsia="Times New Roman" w:hAnsi="Times New Roman" w:cs="Times New Roman"/>
                <w:color w:val="000000" w:themeColor="text1"/>
                <w:sz w:val="28"/>
                <w:szCs w:val="28"/>
                <w:lang w:val="be-BY" w:eastAsia="ru-RU"/>
              </w:rPr>
              <w:t xml:space="preserve">92 </w:t>
            </w:r>
            <w:r w:rsidRPr="008A53E9">
              <w:rPr>
                <w:rFonts w:ascii="Times New Roman" w:eastAsia="Times New Roman" w:hAnsi="Times New Roman" w:cs="Times New Roman"/>
                <w:color w:val="000000" w:themeColor="text1"/>
                <w:sz w:val="28"/>
                <w:szCs w:val="28"/>
                <w:lang w:val="de-DE" w:eastAsia="ru-RU"/>
              </w:rPr>
              <w:t>%</w:t>
            </w:r>
          </w:p>
        </w:tc>
      </w:tr>
    </w:tbl>
    <w:p w:rsidR="00936F63" w:rsidRPr="008A53E9" w:rsidRDefault="00936F63" w:rsidP="00936F63">
      <w:pPr>
        <w:spacing w:after="0" w:line="360" w:lineRule="auto"/>
        <w:jc w:val="center"/>
        <w:rPr>
          <w:rFonts w:ascii="Times New Roman" w:eastAsia="Times New Roman" w:hAnsi="Times New Roman" w:cs="Times New Roman"/>
          <w:color w:val="000000" w:themeColor="text1"/>
          <w:sz w:val="28"/>
          <w:szCs w:val="28"/>
          <w:lang w:val="de-DE" w:eastAsia="ru-RU"/>
        </w:rPr>
      </w:pPr>
    </w:p>
    <w:p w:rsidR="00936F63" w:rsidRPr="008A53E9" w:rsidRDefault="00936F63" w:rsidP="00936F63">
      <w:pPr>
        <w:spacing w:after="0" w:line="360" w:lineRule="auto"/>
        <w:rPr>
          <w:rFonts w:ascii="Times New Roman" w:eastAsia="Times New Roman" w:hAnsi="Times New Roman" w:cs="Times New Roman"/>
          <w:color w:val="000000" w:themeColor="text1"/>
          <w:sz w:val="28"/>
          <w:szCs w:val="28"/>
          <w:lang w:val="de-DE" w:eastAsia="ru-RU"/>
        </w:rPr>
      </w:pPr>
    </w:p>
    <w:p w:rsidR="00936F63" w:rsidRPr="008A53E9" w:rsidRDefault="00936F63" w:rsidP="00936F63">
      <w:pPr>
        <w:spacing w:after="0" w:line="360" w:lineRule="auto"/>
        <w:rPr>
          <w:rFonts w:ascii="Times New Roman" w:eastAsia="Times New Roman" w:hAnsi="Times New Roman" w:cs="Times New Roman"/>
          <w:color w:val="000000" w:themeColor="text1"/>
          <w:sz w:val="28"/>
          <w:szCs w:val="28"/>
          <w:lang w:val="de-DE" w:eastAsia="ru-RU"/>
        </w:rPr>
      </w:pPr>
    </w:p>
    <w:p w:rsidR="00936F63" w:rsidRPr="008A53E9" w:rsidRDefault="00936F63" w:rsidP="00936F63">
      <w:pPr>
        <w:spacing w:after="0" w:line="360" w:lineRule="auto"/>
        <w:rPr>
          <w:rFonts w:ascii="Times New Roman" w:eastAsia="Times New Roman" w:hAnsi="Times New Roman" w:cs="Times New Roman"/>
          <w:b/>
          <w:color w:val="000000" w:themeColor="text1"/>
          <w:sz w:val="28"/>
          <w:szCs w:val="28"/>
          <w:lang w:eastAsia="ru-RU"/>
        </w:rPr>
      </w:pP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p w:rsidR="00936F63" w:rsidRPr="008A53E9" w:rsidRDefault="00936F63" w:rsidP="00936F63">
      <w:pPr>
        <w:spacing w:after="0" w:line="360" w:lineRule="auto"/>
        <w:jc w:val="center"/>
        <w:rPr>
          <w:rFonts w:ascii="Times New Roman" w:eastAsia="Times New Roman" w:hAnsi="Times New Roman" w:cs="Times New Roman"/>
          <w:b/>
          <w:color w:val="000000" w:themeColor="text1"/>
          <w:sz w:val="28"/>
          <w:szCs w:val="28"/>
          <w:lang w:eastAsia="ru-RU"/>
        </w:rPr>
      </w:pPr>
    </w:p>
    <w:sectPr w:rsidR="00936F63" w:rsidRPr="008A53E9" w:rsidSect="00936F63">
      <w:footerReference w:type="default" r:id="rId1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9B" w:rsidRDefault="00A9329B" w:rsidP="00936F63">
      <w:pPr>
        <w:spacing w:after="0" w:line="240" w:lineRule="auto"/>
      </w:pPr>
      <w:r>
        <w:separator/>
      </w:r>
    </w:p>
  </w:endnote>
  <w:endnote w:type="continuationSeparator" w:id="0">
    <w:p w:rsidR="00A9329B" w:rsidRDefault="00A9329B" w:rsidP="0093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64706"/>
      <w:docPartObj>
        <w:docPartGallery w:val="Page Numbers (Bottom of Page)"/>
        <w:docPartUnique/>
      </w:docPartObj>
    </w:sdtPr>
    <w:sdtEndPr/>
    <w:sdtContent>
      <w:p w:rsidR="00936F63" w:rsidRDefault="00377CE5">
        <w:pPr>
          <w:pStyle w:val="a8"/>
          <w:jc w:val="center"/>
        </w:pPr>
        <w:r>
          <w:fldChar w:fldCharType="begin"/>
        </w:r>
        <w:r w:rsidR="00936F63">
          <w:instrText>PAGE   \* MERGEFORMAT</w:instrText>
        </w:r>
        <w:r>
          <w:fldChar w:fldCharType="separate"/>
        </w:r>
        <w:r w:rsidR="00051CA8">
          <w:rPr>
            <w:noProof/>
          </w:rPr>
          <w:t>2</w:t>
        </w:r>
        <w:r>
          <w:fldChar w:fldCharType="end"/>
        </w:r>
      </w:p>
    </w:sdtContent>
  </w:sdt>
  <w:p w:rsidR="00936F63" w:rsidRDefault="00936F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9B" w:rsidRDefault="00A9329B" w:rsidP="00936F63">
      <w:pPr>
        <w:spacing w:after="0" w:line="240" w:lineRule="auto"/>
      </w:pPr>
      <w:r>
        <w:separator/>
      </w:r>
    </w:p>
  </w:footnote>
  <w:footnote w:type="continuationSeparator" w:id="0">
    <w:p w:rsidR="00A9329B" w:rsidRDefault="00A9329B" w:rsidP="00936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FFA"/>
    <w:multiLevelType w:val="hybridMultilevel"/>
    <w:tmpl w:val="C466E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C412A"/>
    <w:multiLevelType w:val="hybridMultilevel"/>
    <w:tmpl w:val="753A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366EA"/>
    <w:multiLevelType w:val="hybridMultilevel"/>
    <w:tmpl w:val="30245206"/>
    <w:lvl w:ilvl="0" w:tplc="224C28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34F01"/>
    <w:multiLevelType w:val="hybridMultilevel"/>
    <w:tmpl w:val="0A88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340E35"/>
    <w:multiLevelType w:val="hybridMultilevel"/>
    <w:tmpl w:val="338CC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103DF"/>
    <w:multiLevelType w:val="multilevel"/>
    <w:tmpl w:val="42E6F5F0"/>
    <w:lvl w:ilvl="0">
      <w:start w:val="1"/>
      <w:numFmt w:val="decimal"/>
      <w:lvlText w:val="%1."/>
      <w:lvlJc w:val="left"/>
      <w:pPr>
        <w:ind w:left="504" w:hanging="504"/>
      </w:pPr>
      <w:rPr>
        <w:rFonts w:eastAsia="Times New Roman" w:hint="default"/>
      </w:rPr>
    </w:lvl>
    <w:lvl w:ilvl="1">
      <w:start w:val="1"/>
      <w:numFmt w:val="decimal"/>
      <w:lvlText w:val="%1.%2."/>
      <w:lvlJc w:val="left"/>
      <w:pPr>
        <w:ind w:left="504" w:hanging="50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2B7A26A5"/>
    <w:multiLevelType w:val="multilevel"/>
    <w:tmpl w:val="6DCA6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DB1A92"/>
    <w:multiLevelType w:val="hybridMultilevel"/>
    <w:tmpl w:val="BCCA0C10"/>
    <w:lvl w:ilvl="0" w:tplc="2C681624">
      <w:start w:val="1"/>
      <w:numFmt w:val="decimal"/>
      <w:lvlText w:val="%1."/>
      <w:lvlJc w:val="left"/>
      <w:pPr>
        <w:ind w:left="644"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B2FE3"/>
    <w:multiLevelType w:val="hybridMultilevel"/>
    <w:tmpl w:val="4A0C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247B0C"/>
    <w:multiLevelType w:val="hybridMultilevel"/>
    <w:tmpl w:val="755A958E"/>
    <w:lvl w:ilvl="0" w:tplc="92A658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18111E"/>
    <w:multiLevelType w:val="hybridMultilevel"/>
    <w:tmpl w:val="34F29CE4"/>
    <w:lvl w:ilvl="0" w:tplc="F76A3C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B34910"/>
    <w:multiLevelType w:val="hybridMultilevel"/>
    <w:tmpl w:val="29062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2D44C1"/>
    <w:multiLevelType w:val="hybridMultilevel"/>
    <w:tmpl w:val="9F0E8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11"/>
  </w:num>
  <w:num w:numId="6">
    <w:abstractNumId w:val="0"/>
  </w:num>
  <w:num w:numId="7">
    <w:abstractNumId w:val="6"/>
  </w:num>
  <w:num w:numId="8">
    <w:abstractNumId w:val="12"/>
  </w:num>
  <w:num w:numId="9">
    <w:abstractNumId w:val="10"/>
  </w:num>
  <w:num w:numId="10">
    <w:abstractNumId w:val="8"/>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F63"/>
    <w:rsid w:val="00051CA8"/>
    <w:rsid w:val="000E69D6"/>
    <w:rsid w:val="00377CE5"/>
    <w:rsid w:val="004C2435"/>
    <w:rsid w:val="005F02CB"/>
    <w:rsid w:val="00721FB6"/>
    <w:rsid w:val="008754BC"/>
    <w:rsid w:val="008906F7"/>
    <w:rsid w:val="008A53E9"/>
    <w:rsid w:val="00936F63"/>
    <w:rsid w:val="00A9329B"/>
    <w:rsid w:val="00A9737D"/>
    <w:rsid w:val="00BE06CE"/>
    <w:rsid w:val="00CB4F71"/>
    <w:rsid w:val="00CC0AD0"/>
    <w:rsid w:val="00CD3727"/>
    <w:rsid w:val="00D5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63"/>
  </w:style>
  <w:style w:type="paragraph" w:styleId="1">
    <w:name w:val="heading 1"/>
    <w:basedOn w:val="a"/>
    <w:next w:val="a"/>
    <w:link w:val="10"/>
    <w:uiPriority w:val="9"/>
    <w:qFormat/>
    <w:rsid w:val="00936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F6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36F63"/>
    <w:pPr>
      <w:ind w:left="720"/>
      <w:contextualSpacing/>
    </w:pPr>
  </w:style>
  <w:style w:type="paragraph" w:styleId="a4">
    <w:name w:val="Normal (Web)"/>
    <w:basedOn w:val="a"/>
    <w:uiPriority w:val="99"/>
    <w:unhideWhenUsed/>
    <w:rsid w:val="00936F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3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6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F63"/>
  </w:style>
  <w:style w:type="paragraph" w:styleId="a8">
    <w:name w:val="footer"/>
    <w:basedOn w:val="a"/>
    <w:link w:val="a9"/>
    <w:uiPriority w:val="99"/>
    <w:unhideWhenUsed/>
    <w:rsid w:val="00936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6F63"/>
  </w:style>
  <w:style w:type="paragraph" w:styleId="aa">
    <w:name w:val="TOC Heading"/>
    <w:basedOn w:val="1"/>
    <w:next w:val="a"/>
    <w:uiPriority w:val="39"/>
    <w:semiHidden/>
    <w:unhideWhenUsed/>
    <w:qFormat/>
    <w:rsid w:val="00936F63"/>
    <w:pPr>
      <w:outlineLvl w:val="9"/>
    </w:pPr>
    <w:rPr>
      <w:lang w:eastAsia="ru-RU"/>
    </w:rPr>
  </w:style>
  <w:style w:type="paragraph" w:styleId="11">
    <w:name w:val="toc 1"/>
    <w:basedOn w:val="a"/>
    <w:next w:val="a"/>
    <w:autoRedefine/>
    <w:uiPriority w:val="39"/>
    <w:unhideWhenUsed/>
    <w:rsid w:val="00936F63"/>
    <w:pPr>
      <w:spacing w:after="100"/>
    </w:pPr>
  </w:style>
  <w:style w:type="character" w:styleId="ab">
    <w:name w:val="Hyperlink"/>
    <w:basedOn w:val="a0"/>
    <w:uiPriority w:val="99"/>
    <w:unhideWhenUsed/>
    <w:rsid w:val="00936F63"/>
    <w:rPr>
      <w:color w:val="0000FF" w:themeColor="hyperlink"/>
      <w:u w:val="single"/>
    </w:rPr>
  </w:style>
  <w:style w:type="paragraph" w:styleId="ac">
    <w:name w:val="Balloon Text"/>
    <w:basedOn w:val="a"/>
    <w:link w:val="ad"/>
    <w:uiPriority w:val="99"/>
    <w:semiHidden/>
    <w:unhideWhenUsed/>
    <w:rsid w:val="00936F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6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63"/>
  </w:style>
  <w:style w:type="paragraph" w:styleId="1">
    <w:name w:val="heading 1"/>
    <w:basedOn w:val="a"/>
    <w:next w:val="a"/>
    <w:link w:val="10"/>
    <w:uiPriority w:val="9"/>
    <w:qFormat/>
    <w:rsid w:val="00936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F6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36F63"/>
    <w:pPr>
      <w:ind w:left="720"/>
      <w:contextualSpacing/>
    </w:pPr>
  </w:style>
  <w:style w:type="paragraph" w:styleId="a4">
    <w:name w:val="Normal (Web)"/>
    <w:basedOn w:val="a"/>
    <w:uiPriority w:val="99"/>
    <w:unhideWhenUsed/>
    <w:rsid w:val="00936F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3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6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F63"/>
  </w:style>
  <w:style w:type="paragraph" w:styleId="a8">
    <w:name w:val="footer"/>
    <w:basedOn w:val="a"/>
    <w:link w:val="a9"/>
    <w:uiPriority w:val="99"/>
    <w:unhideWhenUsed/>
    <w:rsid w:val="00936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6F63"/>
  </w:style>
  <w:style w:type="paragraph" w:styleId="aa">
    <w:name w:val="TOC Heading"/>
    <w:basedOn w:val="1"/>
    <w:next w:val="a"/>
    <w:uiPriority w:val="39"/>
    <w:semiHidden/>
    <w:unhideWhenUsed/>
    <w:qFormat/>
    <w:rsid w:val="00936F63"/>
    <w:pPr>
      <w:outlineLvl w:val="9"/>
    </w:pPr>
    <w:rPr>
      <w:lang w:eastAsia="ru-RU"/>
    </w:rPr>
  </w:style>
  <w:style w:type="paragraph" w:styleId="11">
    <w:name w:val="toc 1"/>
    <w:basedOn w:val="a"/>
    <w:next w:val="a"/>
    <w:autoRedefine/>
    <w:uiPriority w:val="39"/>
    <w:unhideWhenUsed/>
    <w:rsid w:val="00936F63"/>
    <w:pPr>
      <w:spacing w:after="100"/>
    </w:pPr>
  </w:style>
  <w:style w:type="character" w:styleId="ab">
    <w:name w:val="Hyperlink"/>
    <w:basedOn w:val="a0"/>
    <w:uiPriority w:val="99"/>
    <w:unhideWhenUsed/>
    <w:rsid w:val="00936F63"/>
    <w:rPr>
      <w:color w:val="0000FF" w:themeColor="hyperlink"/>
      <w:u w:val="single"/>
    </w:rPr>
  </w:style>
  <w:style w:type="paragraph" w:styleId="ac">
    <w:name w:val="Balloon Text"/>
    <w:basedOn w:val="a"/>
    <w:link w:val="ad"/>
    <w:uiPriority w:val="99"/>
    <w:semiHidden/>
    <w:unhideWhenUsed/>
    <w:rsid w:val="00936F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6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Homony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wikipedia.org/wiki/Homony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Begriff_(Philosoph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e.wikipedia.org/wiki/Wort" TargetMode="External"/><Relationship Id="rId4" Type="http://schemas.microsoft.com/office/2007/relationships/stylesWithEffects" Target="stylesWithEffects.xml"/><Relationship Id="rId9" Type="http://schemas.openxmlformats.org/officeDocument/2006/relationships/hyperlink" Target="https://de.wikipedia.org/wiki/Altgriechische_Sprache" TargetMode="External"/><Relationship Id="rId14" Type="http://schemas.openxmlformats.org/officeDocument/2006/relationships/hyperlink" Target="https://de.wikipedia.org/wiki/Homony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62A8-32FA-4F2F-8A0A-48ABFA0B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3541</Words>
  <Characters>20186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2018-04-20T18:23:00Z</dcterms:created>
  <dcterms:modified xsi:type="dcterms:W3CDTF">2018-11-12T11:59:00Z</dcterms:modified>
</cp:coreProperties>
</file>